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D1507" w14:textId="77777777" w:rsidR="00A15EC4" w:rsidRDefault="00DB77BB">
      <w:pPr>
        <w:pStyle w:val="Heading1"/>
        <w:spacing w:before="74"/>
        <w:rPr>
          <w:rFonts w:ascii="Arial"/>
        </w:rPr>
      </w:pPr>
      <w:r>
        <w:rPr>
          <w:rFonts w:ascii="Arial"/>
          <w:color w:val="4471C4"/>
          <w:u w:val="single" w:color="4471C4"/>
        </w:rPr>
        <w:t>Equality</w:t>
      </w:r>
      <w:r>
        <w:rPr>
          <w:rFonts w:ascii="Arial"/>
          <w:color w:val="4471C4"/>
          <w:spacing w:val="-13"/>
          <w:u w:val="single" w:color="4471C4"/>
        </w:rPr>
        <w:t xml:space="preserve"> </w:t>
      </w:r>
      <w:r>
        <w:rPr>
          <w:rFonts w:ascii="Arial"/>
          <w:color w:val="4471C4"/>
          <w:u w:val="single" w:color="4471C4"/>
        </w:rPr>
        <w:t>Diversity</w:t>
      </w:r>
      <w:r>
        <w:rPr>
          <w:rFonts w:ascii="Arial"/>
          <w:color w:val="4471C4"/>
          <w:spacing w:val="-13"/>
          <w:u w:val="single" w:color="4471C4"/>
        </w:rPr>
        <w:t xml:space="preserve"> </w:t>
      </w:r>
      <w:r>
        <w:rPr>
          <w:rFonts w:ascii="Arial"/>
          <w:color w:val="4471C4"/>
          <w:u w:val="single" w:color="4471C4"/>
        </w:rPr>
        <w:t>and</w:t>
      </w:r>
      <w:r>
        <w:rPr>
          <w:rFonts w:ascii="Arial"/>
          <w:color w:val="4471C4"/>
          <w:spacing w:val="-10"/>
          <w:u w:val="single" w:color="4471C4"/>
        </w:rPr>
        <w:t xml:space="preserve"> </w:t>
      </w:r>
      <w:r>
        <w:rPr>
          <w:rFonts w:ascii="Arial"/>
          <w:color w:val="4471C4"/>
          <w:u w:val="single" w:color="4471C4"/>
        </w:rPr>
        <w:t>Inclusion</w:t>
      </w:r>
      <w:r>
        <w:rPr>
          <w:rFonts w:ascii="Arial"/>
          <w:color w:val="4471C4"/>
          <w:spacing w:val="-8"/>
          <w:u w:val="single" w:color="4471C4"/>
        </w:rPr>
        <w:t xml:space="preserve"> </w:t>
      </w:r>
      <w:r>
        <w:rPr>
          <w:rFonts w:ascii="Arial"/>
          <w:color w:val="4471C4"/>
          <w:u w:val="single" w:color="4471C4"/>
        </w:rPr>
        <w:t>Policy</w:t>
      </w:r>
      <w:r>
        <w:rPr>
          <w:rFonts w:ascii="Arial"/>
          <w:color w:val="4471C4"/>
          <w:spacing w:val="-13"/>
          <w:u w:val="single" w:color="4471C4"/>
        </w:rPr>
        <w:t xml:space="preserve"> </w:t>
      </w:r>
      <w:r>
        <w:rPr>
          <w:rFonts w:ascii="Arial"/>
          <w:color w:val="4471C4"/>
          <w:u w:val="single" w:color="4471C4"/>
        </w:rPr>
        <w:t>for</w:t>
      </w:r>
      <w:r>
        <w:rPr>
          <w:rFonts w:ascii="Arial"/>
          <w:color w:val="4471C4"/>
          <w:spacing w:val="-10"/>
          <w:u w:val="single" w:color="4471C4"/>
        </w:rPr>
        <w:t xml:space="preserve"> </w:t>
      </w:r>
      <w:r>
        <w:rPr>
          <w:rFonts w:ascii="Arial"/>
          <w:color w:val="4471C4"/>
          <w:u w:val="single" w:color="4471C4"/>
        </w:rPr>
        <w:t>Bristol</w:t>
      </w:r>
      <w:r>
        <w:rPr>
          <w:rFonts w:ascii="Arial"/>
          <w:color w:val="4471C4"/>
          <w:spacing w:val="-9"/>
          <w:u w:val="single" w:color="4471C4"/>
        </w:rPr>
        <w:t xml:space="preserve"> </w:t>
      </w:r>
      <w:r>
        <w:rPr>
          <w:rFonts w:ascii="Arial"/>
          <w:color w:val="4471C4"/>
          <w:spacing w:val="-5"/>
          <w:u w:val="single" w:color="4471C4"/>
        </w:rPr>
        <w:t>u3a</w:t>
      </w:r>
    </w:p>
    <w:p w14:paraId="49FCAC79" w14:textId="77777777" w:rsidR="00A15EC4" w:rsidRDefault="00A15EC4">
      <w:pPr>
        <w:pStyle w:val="BodyText"/>
        <w:spacing w:before="204"/>
        <w:ind w:left="0" w:firstLine="0"/>
        <w:rPr>
          <w:rFonts w:ascii="Arial"/>
          <w:b/>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7"/>
        <w:gridCol w:w="2000"/>
        <w:gridCol w:w="2569"/>
        <w:gridCol w:w="1338"/>
      </w:tblGrid>
      <w:tr w:rsidR="00A15EC4" w14:paraId="15F0533C" w14:textId="77777777">
        <w:trPr>
          <w:trHeight w:val="537"/>
        </w:trPr>
        <w:tc>
          <w:tcPr>
            <w:tcW w:w="2107" w:type="dxa"/>
          </w:tcPr>
          <w:p w14:paraId="7D716C67" w14:textId="77777777" w:rsidR="00A15EC4" w:rsidRDefault="00DB77BB">
            <w:pPr>
              <w:pStyle w:val="TableParagraph"/>
            </w:pPr>
            <w:r>
              <w:t>Created</w:t>
            </w:r>
            <w:r>
              <w:rPr>
                <w:spacing w:val="-1"/>
              </w:rPr>
              <w:t xml:space="preserve"> </w:t>
            </w:r>
            <w:r>
              <w:rPr>
                <w:spacing w:val="-2"/>
              </w:rPr>
              <w:t>Author/Date</w:t>
            </w:r>
          </w:p>
        </w:tc>
        <w:tc>
          <w:tcPr>
            <w:tcW w:w="2000" w:type="dxa"/>
          </w:tcPr>
          <w:p w14:paraId="0358B271" w14:textId="77777777" w:rsidR="00A15EC4" w:rsidRDefault="00DB77BB">
            <w:pPr>
              <w:pStyle w:val="TableParagraph"/>
            </w:pPr>
            <w:r>
              <w:rPr>
                <w:spacing w:val="-2"/>
              </w:rPr>
              <w:t>Reviewed/Updated</w:t>
            </w:r>
          </w:p>
          <w:p w14:paraId="7CC258D0" w14:textId="77777777" w:rsidR="00A15EC4" w:rsidRDefault="00DB77BB">
            <w:pPr>
              <w:pStyle w:val="TableParagraph"/>
              <w:spacing w:line="252" w:lineRule="exact"/>
            </w:pPr>
            <w:r>
              <w:rPr>
                <w:spacing w:val="-2"/>
              </w:rPr>
              <w:t>Author/Date</w:t>
            </w:r>
          </w:p>
        </w:tc>
        <w:tc>
          <w:tcPr>
            <w:tcW w:w="2569" w:type="dxa"/>
          </w:tcPr>
          <w:p w14:paraId="46D61381" w14:textId="77777777" w:rsidR="00A15EC4" w:rsidRDefault="00DB77BB">
            <w:pPr>
              <w:pStyle w:val="TableParagraph"/>
            </w:pPr>
            <w:r>
              <w:t>Approved</w:t>
            </w:r>
            <w:r>
              <w:rPr>
                <w:spacing w:val="-6"/>
              </w:rPr>
              <w:t xml:space="preserve"> </w:t>
            </w:r>
            <w:r>
              <w:t>By</w:t>
            </w:r>
            <w:r>
              <w:rPr>
                <w:spacing w:val="-4"/>
              </w:rPr>
              <w:t xml:space="preserve"> </w:t>
            </w:r>
            <w:r>
              <w:t>Exec.</w:t>
            </w:r>
            <w:r>
              <w:rPr>
                <w:spacing w:val="-5"/>
              </w:rPr>
              <w:t xml:space="preserve"> </w:t>
            </w:r>
            <w:r>
              <w:rPr>
                <w:spacing w:val="-2"/>
              </w:rPr>
              <w:t>Comte.</w:t>
            </w:r>
          </w:p>
        </w:tc>
        <w:tc>
          <w:tcPr>
            <w:tcW w:w="1338" w:type="dxa"/>
          </w:tcPr>
          <w:p w14:paraId="1DB72417" w14:textId="77777777" w:rsidR="00A15EC4" w:rsidRDefault="00DB77BB">
            <w:pPr>
              <w:pStyle w:val="TableParagraph"/>
            </w:pPr>
            <w:r>
              <w:t>Review</w:t>
            </w:r>
            <w:r>
              <w:rPr>
                <w:spacing w:val="-4"/>
              </w:rPr>
              <w:t xml:space="preserve"> Date</w:t>
            </w:r>
          </w:p>
        </w:tc>
      </w:tr>
      <w:tr w:rsidR="00A15EC4" w14:paraId="5A6A84A1" w14:textId="77777777">
        <w:trPr>
          <w:trHeight w:val="477"/>
        </w:trPr>
        <w:tc>
          <w:tcPr>
            <w:tcW w:w="2107" w:type="dxa"/>
          </w:tcPr>
          <w:p w14:paraId="3FB5E636" w14:textId="77777777" w:rsidR="00A15EC4" w:rsidRDefault="00DB77BB">
            <w:pPr>
              <w:pStyle w:val="TableParagraph"/>
            </w:pPr>
            <w:r>
              <w:t>September</w:t>
            </w:r>
            <w:r>
              <w:rPr>
                <w:spacing w:val="-10"/>
              </w:rPr>
              <w:t xml:space="preserve"> </w:t>
            </w:r>
            <w:r>
              <w:rPr>
                <w:spacing w:val="-4"/>
              </w:rPr>
              <w:t>2018</w:t>
            </w:r>
          </w:p>
        </w:tc>
        <w:tc>
          <w:tcPr>
            <w:tcW w:w="2000" w:type="dxa"/>
          </w:tcPr>
          <w:p w14:paraId="404D6F0C" w14:textId="77777777" w:rsidR="00A15EC4" w:rsidRDefault="00A15EC4">
            <w:pPr>
              <w:pStyle w:val="TableParagraph"/>
              <w:spacing w:line="240" w:lineRule="auto"/>
              <w:ind w:left="0"/>
              <w:rPr>
                <w:rFonts w:ascii="Times New Roman"/>
                <w:sz w:val="24"/>
              </w:rPr>
            </w:pPr>
          </w:p>
        </w:tc>
        <w:tc>
          <w:tcPr>
            <w:tcW w:w="2569" w:type="dxa"/>
          </w:tcPr>
          <w:p w14:paraId="75A9F97F" w14:textId="77777777" w:rsidR="00A15EC4" w:rsidRDefault="00DB77BB">
            <w:pPr>
              <w:pStyle w:val="TableParagraph"/>
            </w:pPr>
            <w:r>
              <w:t>September</w:t>
            </w:r>
            <w:r>
              <w:rPr>
                <w:spacing w:val="-10"/>
              </w:rPr>
              <w:t xml:space="preserve"> </w:t>
            </w:r>
            <w:r>
              <w:rPr>
                <w:spacing w:val="-4"/>
              </w:rPr>
              <w:t>2018</w:t>
            </w:r>
          </w:p>
        </w:tc>
        <w:tc>
          <w:tcPr>
            <w:tcW w:w="1338" w:type="dxa"/>
          </w:tcPr>
          <w:p w14:paraId="14D56AAF" w14:textId="77777777" w:rsidR="00A15EC4" w:rsidRDefault="00A15EC4">
            <w:pPr>
              <w:pStyle w:val="TableParagraph"/>
              <w:spacing w:line="240" w:lineRule="auto"/>
              <w:ind w:left="0"/>
              <w:rPr>
                <w:rFonts w:ascii="Times New Roman"/>
                <w:sz w:val="24"/>
              </w:rPr>
            </w:pPr>
          </w:p>
        </w:tc>
      </w:tr>
      <w:tr w:rsidR="00A15EC4" w14:paraId="76539517" w14:textId="77777777">
        <w:trPr>
          <w:trHeight w:val="476"/>
        </w:trPr>
        <w:tc>
          <w:tcPr>
            <w:tcW w:w="2107" w:type="dxa"/>
            <w:tcBorders>
              <w:bottom w:val="single" w:sz="12" w:space="0" w:color="000000"/>
            </w:tcBorders>
          </w:tcPr>
          <w:p w14:paraId="436EF226" w14:textId="77777777" w:rsidR="00A15EC4" w:rsidRDefault="00DB77BB">
            <w:pPr>
              <w:pStyle w:val="TableParagraph"/>
            </w:pPr>
            <w:r>
              <w:t>DW</w:t>
            </w:r>
            <w:r>
              <w:rPr>
                <w:spacing w:val="-2"/>
              </w:rPr>
              <w:t xml:space="preserve"> 05/04/23</w:t>
            </w:r>
          </w:p>
        </w:tc>
        <w:tc>
          <w:tcPr>
            <w:tcW w:w="2000" w:type="dxa"/>
            <w:tcBorders>
              <w:bottom w:val="single" w:sz="12" w:space="0" w:color="000000"/>
            </w:tcBorders>
          </w:tcPr>
          <w:p w14:paraId="124C7798" w14:textId="77777777" w:rsidR="00A15EC4" w:rsidRDefault="00DB77BB">
            <w:pPr>
              <w:pStyle w:val="TableParagraph"/>
            </w:pPr>
            <w:r>
              <w:t xml:space="preserve">LG </w:t>
            </w:r>
            <w:r>
              <w:rPr>
                <w:spacing w:val="-2"/>
              </w:rPr>
              <w:t>25/May/23</w:t>
            </w:r>
          </w:p>
        </w:tc>
        <w:tc>
          <w:tcPr>
            <w:tcW w:w="2569" w:type="dxa"/>
            <w:tcBorders>
              <w:bottom w:val="single" w:sz="12" w:space="0" w:color="000000"/>
            </w:tcBorders>
          </w:tcPr>
          <w:p w14:paraId="1A94C941" w14:textId="77777777" w:rsidR="00A15EC4" w:rsidRDefault="00DB77BB">
            <w:pPr>
              <w:pStyle w:val="TableParagraph"/>
            </w:pPr>
            <w:r>
              <w:t>6</w:t>
            </w:r>
            <w:r>
              <w:rPr>
                <w:vertAlign w:val="superscript"/>
              </w:rPr>
              <w:t>th</w:t>
            </w:r>
            <w:r>
              <w:rPr>
                <w:spacing w:val="-5"/>
              </w:rPr>
              <w:t xml:space="preserve"> </w:t>
            </w:r>
            <w:r>
              <w:t>June</w:t>
            </w:r>
            <w:r>
              <w:rPr>
                <w:spacing w:val="-4"/>
              </w:rPr>
              <w:t xml:space="preserve"> 2023</w:t>
            </w:r>
          </w:p>
        </w:tc>
        <w:tc>
          <w:tcPr>
            <w:tcW w:w="1338" w:type="dxa"/>
            <w:tcBorders>
              <w:bottom w:val="single" w:sz="12" w:space="0" w:color="000000"/>
            </w:tcBorders>
          </w:tcPr>
          <w:p w14:paraId="58F97D95" w14:textId="77777777" w:rsidR="00A15EC4" w:rsidRDefault="00DB77BB">
            <w:pPr>
              <w:pStyle w:val="TableParagraph"/>
            </w:pPr>
            <w:r>
              <w:t>June</w:t>
            </w:r>
            <w:r>
              <w:rPr>
                <w:spacing w:val="-3"/>
              </w:rPr>
              <w:t xml:space="preserve"> </w:t>
            </w:r>
            <w:r>
              <w:rPr>
                <w:spacing w:val="-4"/>
              </w:rPr>
              <w:t>2025</w:t>
            </w:r>
          </w:p>
        </w:tc>
      </w:tr>
    </w:tbl>
    <w:p w14:paraId="7F8B9CFF" w14:textId="77777777" w:rsidR="00A15EC4" w:rsidRDefault="00A15EC4">
      <w:pPr>
        <w:pStyle w:val="BodyText"/>
        <w:spacing w:before="290"/>
        <w:ind w:left="0" w:firstLine="0"/>
        <w:rPr>
          <w:rFonts w:ascii="Arial"/>
          <w:b/>
          <w:sz w:val="32"/>
        </w:rPr>
      </w:pPr>
    </w:p>
    <w:p w14:paraId="2A12D667" w14:textId="77777777" w:rsidR="00A15EC4" w:rsidRDefault="00DB77BB">
      <w:pPr>
        <w:ind w:left="23"/>
        <w:rPr>
          <w:b/>
          <w:sz w:val="32"/>
        </w:rPr>
      </w:pPr>
      <w:r>
        <w:rPr>
          <w:b/>
          <w:color w:val="4471C4"/>
          <w:spacing w:val="-2"/>
          <w:sz w:val="32"/>
        </w:rPr>
        <w:t>Statement</w:t>
      </w:r>
    </w:p>
    <w:p w14:paraId="2FB7F952" w14:textId="61FE6DFC" w:rsidR="00A15EC4" w:rsidRDefault="00DB77BB">
      <w:pPr>
        <w:pStyle w:val="BodyText"/>
        <w:spacing w:before="281"/>
        <w:ind w:left="23" w:firstLine="0"/>
      </w:pPr>
      <w:r>
        <w:t>Bristol u3a is a learning co-operative and membership charity which enables members in their third age to share educational, creative and leisure activities. Members of Bristol u3a draw upon their knowledge, skills and experience to teach and learn from each other (peer to peer learning). Bristol u3a recogni</w:t>
      </w:r>
      <w:r w:rsidR="007A2105">
        <w:t>s</w:t>
      </w:r>
      <w:r>
        <w:t>es that some people are potentially more likely to experience</w:t>
      </w:r>
      <w:r>
        <w:rPr>
          <w:spacing w:val="-2"/>
        </w:rPr>
        <w:t xml:space="preserve"> </w:t>
      </w:r>
      <w:r>
        <w:t>discrimination</w:t>
      </w:r>
      <w:r>
        <w:rPr>
          <w:spacing w:val="-3"/>
        </w:rPr>
        <w:t xml:space="preserve"> </w:t>
      </w:r>
      <w:r>
        <w:t>and</w:t>
      </w:r>
      <w:r>
        <w:rPr>
          <w:spacing w:val="-4"/>
        </w:rPr>
        <w:t xml:space="preserve"> </w:t>
      </w:r>
      <w:r>
        <w:t>harassment</w:t>
      </w:r>
      <w:r>
        <w:rPr>
          <w:spacing w:val="-4"/>
        </w:rPr>
        <w:t xml:space="preserve"> </w:t>
      </w:r>
      <w:r>
        <w:t>and</w:t>
      </w:r>
      <w:r>
        <w:rPr>
          <w:spacing w:val="-2"/>
        </w:rPr>
        <w:t xml:space="preserve"> </w:t>
      </w:r>
      <w:r>
        <w:t>are</w:t>
      </w:r>
      <w:r>
        <w:rPr>
          <w:spacing w:val="-3"/>
        </w:rPr>
        <w:t xml:space="preserve"> </w:t>
      </w:r>
      <w:r>
        <w:t>committed</w:t>
      </w:r>
      <w:r>
        <w:rPr>
          <w:spacing w:val="-2"/>
        </w:rPr>
        <w:t xml:space="preserve"> </w:t>
      </w:r>
      <w:r>
        <w:t>to</w:t>
      </w:r>
      <w:r>
        <w:rPr>
          <w:spacing w:val="-3"/>
        </w:rPr>
        <w:t xml:space="preserve"> </w:t>
      </w:r>
      <w:r>
        <w:t>making</w:t>
      </w:r>
      <w:r>
        <w:rPr>
          <w:spacing w:val="-5"/>
        </w:rPr>
        <w:t xml:space="preserve"> </w:t>
      </w:r>
      <w:r>
        <w:t>sure</w:t>
      </w:r>
      <w:r>
        <w:rPr>
          <w:spacing w:val="-4"/>
        </w:rPr>
        <w:t xml:space="preserve"> </w:t>
      </w:r>
      <w:r>
        <w:t>that</w:t>
      </w:r>
      <w:r>
        <w:rPr>
          <w:spacing w:val="-4"/>
        </w:rPr>
        <w:t xml:space="preserve"> </w:t>
      </w:r>
      <w:r>
        <w:t>the</w:t>
      </w:r>
      <w:r>
        <w:rPr>
          <w:spacing w:val="-5"/>
        </w:rPr>
        <w:t xml:space="preserve"> </w:t>
      </w:r>
      <w:r>
        <w:t>u3a</w:t>
      </w:r>
      <w:r>
        <w:rPr>
          <w:spacing w:val="-2"/>
        </w:rPr>
        <w:t xml:space="preserve"> </w:t>
      </w:r>
      <w:r>
        <w:t>is as inclusive and welcoming as possible.</w:t>
      </w:r>
    </w:p>
    <w:p w14:paraId="3FE498B4" w14:textId="77777777" w:rsidR="00A15EC4" w:rsidRDefault="00DB77BB">
      <w:pPr>
        <w:pStyle w:val="Heading1"/>
        <w:spacing w:before="278"/>
      </w:pPr>
      <w:r>
        <w:rPr>
          <w:color w:val="4471C4"/>
        </w:rPr>
        <w:t>Aims</w:t>
      </w:r>
      <w:r>
        <w:rPr>
          <w:color w:val="4471C4"/>
          <w:spacing w:val="-6"/>
        </w:rPr>
        <w:t xml:space="preserve"> </w:t>
      </w:r>
      <w:r>
        <w:rPr>
          <w:color w:val="4471C4"/>
        </w:rPr>
        <w:t>of</w:t>
      </w:r>
      <w:r>
        <w:rPr>
          <w:color w:val="4471C4"/>
          <w:spacing w:val="-7"/>
        </w:rPr>
        <w:t xml:space="preserve"> </w:t>
      </w:r>
      <w:r>
        <w:rPr>
          <w:color w:val="4471C4"/>
        </w:rPr>
        <w:t>this</w:t>
      </w:r>
      <w:r>
        <w:rPr>
          <w:color w:val="4471C4"/>
          <w:spacing w:val="-3"/>
        </w:rPr>
        <w:t xml:space="preserve"> </w:t>
      </w:r>
      <w:r>
        <w:rPr>
          <w:color w:val="4471C4"/>
          <w:spacing w:val="-2"/>
        </w:rPr>
        <w:t>policy</w:t>
      </w:r>
    </w:p>
    <w:p w14:paraId="3FC30A08" w14:textId="19EF66CE" w:rsidR="00A15EC4" w:rsidRDefault="00DB77BB">
      <w:pPr>
        <w:pStyle w:val="BodyText"/>
        <w:spacing w:before="281"/>
        <w:ind w:left="23" w:firstLine="0"/>
      </w:pPr>
      <w:r>
        <w:t>This policy has been drawn up to comply with the Equality Act 2010. The Act stipulates that organi</w:t>
      </w:r>
      <w:r w:rsidR="007A2105">
        <w:t>s</w:t>
      </w:r>
      <w:r>
        <w:t>ations</w:t>
      </w:r>
      <w:r>
        <w:rPr>
          <w:spacing w:val="-4"/>
        </w:rPr>
        <w:t xml:space="preserve"> </w:t>
      </w:r>
      <w:r>
        <w:t>cannot</w:t>
      </w:r>
      <w:r>
        <w:rPr>
          <w:spacing w:val="-5"/>
        </w:rPr>
        <w:t xml:space="preserve"> </w:t>
      </w:r>
      <w:r>
        <w:t>treat</w:t>
      </w:r>
      <w:r>
        <w:rPr>
          <w:spacing w:val="-3"/>
        </w:rPr>
        <w:t xml:space="preserve"> </w:t>
      </w:r>
      <w:r>
        <w:t>someone</w:t>
      </w:r>
      <w:r>
        <w:rPr>
          <w:spacing w:val="-6"/>
        </w:rPr>
        <w:t xml:space="preserve"> </w:t>
      </w:r>
      <w:r>
        <w:t>unfairly based</w:t>
      </w:r>
      <w:r>
        <w:rPr>
          <w:spacing w:val="-2"/>
        </w:rPr>
        <w:t xml:space="preserve"> </w:t>
      </w:r>
      <w:r>
        <w:t>on</w:t>
      </w:r>
      <w:r>
        <w:rPr>
          <w:spacing w:val="-3"/>
        </w:rPr>
        <w:t xml:space="preserve"> </w:t>
      </w:r>
      <w:r>
        <w:t>any</w:t>
      </w:r>
      <w:r>
        <w:rPr>
          <w:spacing w:val="-2"/>
        </w:rPr>
        <w:t xml:space="preserve"> </w:t>
      </w:r>
      <w:r>
        <w:t>of</w:t>
      </w:r>
      <w:r>
        <w:rPr>
          <w:spacing w:val="-5"/>
        </w:rPr>
        <w:t xml:space="preserve"> </w:t>
      </w:r>
      <w:r>
        <w:t>the</w:t>
      </w:r>
      <w:r>
        <w:rPr>
          <w:spacing w:val="-6"/>
        </w:rPr>
        <w:t xml:space="preserve"> </w:t>
      </w:r>
      <w:r>
        <w:t>‘protected</w:t>
      </w:r>
      <w:r>
        <w:rPr>
          <w:spacing w:val="-2"/>
        </w:rPr>
        <w:t xml:space="preserve"> </w:t>
      </w:r>
      <w:r>
        <w:t xml:space="preserve">characteristics’, </w:t>
      </w:r>
      <w:r>
        <w:rPr>
          <w:spacing w:val="-2"/>
        </w:rPr>
        <w:t>namely:</w:t>
      </w:r>
    </w:p>
    <w:p w14:paraId="3864AA2D" w14:textId="77777777" w:rsidR="00A15EC4" w:rsidRDefault="00DB77BB">
      <w:pPr>
        <w:pStyle w:val="ListParagraph"/>
        <w:numPr>
          <w:ilvl w:val="0"/>
          <w:numId w:val="2"/>
        </w:numPr>
        <w:tabs>
          <w:tab w:val="left" w:pos="743"/>
        </w:tabs>
        <w:spacing w:before="281"/>
        <w:rPr>
          <w:sz w:val="24"/>
        </w:rPr>
      </w:pPr>
      <w:r>
        <w:rPr>
          <w:sz w:val="24"/>
        </w:rPr>
        <w:t>ethnic</w:t>
      </w:r>
      <w:r>
        <w:rPr>
          <w:spacing w:val="-3"/>
          <w:sz w:val="24"/>
        </w:rPr>
        <w:t xml:space="preserve"> </w:t>
      </w:r>
      <w:r>
        <w:rPr>
          <w:sz w:val="24"/>
        </w:rPr>
        <w:t>origin,</w:t>
      </w:r>
      <w:r>
        <w:rPr>
          <w:spacing w:val="-4"/>
          <w:sz w:val="24"/>
        </w:rPr>
        <w:t xml:space="preserve"> </w:t>
      </w:r>
      <w:r>
        <w:rPr>
          <w:sz w:val="24"/>
        </w:rPr>
        <w:t>nationality</w:t>
      </w:r>
      <w:r>
        <w:rPr>
          <w:spacing w:val="-6"/>
          <w:sz w:val="24"/>
        </w:rPr>
        <w:t xml:space="preserve"> </w:t>
      </w:r>
      <w:r>
        <w:rPr>
          <w:sz w:val="24"/>
        </w:rPr>
        <w:t>(or</w:t>
      </w:r>
      <w:r>
        <w:rPr>
          <w:spacing w:val="-1"/>
          <w:sz w:val="24"/>
        </w:rPr>
        <w:t xml:space="preserve"> </w:t>
      </w:r>
      <w:r>
        <w:rPr>
          <w:sz w:val="24"/>
        </w:rPr>
        <w:t>statelessness)</w:t>
      </w:r>
      <w:r>
        <w:rPr>
          <w:spacing w:val="-6"/>
          <w:sz w:val="24"/>
        </w:rPr>
        <w:t xml:space="preserve"> </w:t>
      </w:r>
      <w:r>
        <w:rPr>
          <w:sz w:val="24"/>
        </w:rPr>
        <w:t>or</w:t>
      </w:r>
      <w:r>
        <w:rPr>
          <w:spacing w:val="-1"/>
          <w:sz w:val="24"/>
        </w:rPr>
        <w:t xml:space="preserve"> </w:t>
      </w:r>
      <w:r>
        <w:rPr>
          <w:spacing w:val="-4"/>
          <w:sz w:val="24"/>
        </w:rPr>
        <w:t>race</w:t>
      </w:r>
    </w:p>
    <w:p w14:paraId="08E14EF3" w14:textId="77777777" w:rsidR="00A15EC4" w:rsidRDefault="00DB77BB">
      <w:pPr>
        <w:pStyle w:val="ListParagraph"/>
        <w:numPr>
          <w:ilvl w:val="0"/>
          <w:numId w:val="2"/>
        </w:numPr>
        <w:tabs>
          <w:tab w:val="left" w:pos="743"/>
        </w:tabs>
        <w:rPr>
          <w:sz w:val="24"/>
        </w:rPr>
      </w:pPr>
      <w:r>
        <w:rPr>
          <w:spacing w:val="-5"/>
          <w:sz w:val="24"/>
        </w:rPr>
        <w:t>age</w:t>
      </w:r>
    </w:p>
    <w:p w14:paraId="469E8882" w14:textId="77777777" w:rsidR="00A15EC4" w:rsidRDefault="00DB77BB">
      <w:pPr>
        <w:pStyle w:val="ListParagraph"/>
        <w:numPr>
          <w:ilvl w:val="0"/>
          <w:numId w:val="2"/>
        </w:numPr>
        <w:tabs>
          <w:tab w:val="left" w:pos="743"/>
        </w:tabs>
        <w:rPr>
          <w:sz w:val="24"/>
        </w:rPr>
      </w:pPr>
      <w:r>
        <w:rPr>
          <w:spacing w:val="-2"/>
          <w:sz w:val="24"/>
        </w:rPr>
        <w:t>disability</w:t>
      </w:r>
    </w:p>
    <w:p w14:paraId="4AE7C0F6" w14:textId="77777777" w:rsidR="00A15EC4" w:rsidRDefault="00DB77BB">
      <w:pPr>
        <w:pStyle w:val="ListParagraph"/>
        <w:numPr>
          <w:ilvl w:val="0"/>
          <w:numId w:val="2"/>
        </w:numPr>
        <w:tabs>
          <w:tab w:val="left" w:pos="743"/>
        </w:tabs>
        <w:rPr>
          <w:sz w:val="24"/>
        </w:rPr>
      </w:pPr>
      <w:r>
        <w:rPr>
          <w:sz w:val="24"/>
        </w:rPr>
        <w:t>religion</w:t>
      </w:r>
      <w:r>
        <w:rPr>
          <w:spacing w:val="-5"/>
          <w:sz w:val="24"/>
        </w:rPr>
        <w:t xml:space="preserve"> </w:t>
      </w:r>
      <w:r>
        <w:rPr>
          <w:sz w:val="24"/>
        </w:rPr>
        <w:t>or</w:t>
      </w:r>
      <w:r>
        <w:rPr>
          <w:spacing w:val="-5"/>
          <w:sz w:val="24"/>
        </w:rPr>
        <w:t xml:space="preserve"> </w:t>
      </w:r>
      <w:r>
        <w:rPr>
          <w:sz w:val="24"/>
        </w:rPr>
        <w:t>belief</w:t>
      </w:r>
      <w:r>
        <w:rPr>
          <w:spacing w:val="-2"/>
          <w:sz w:val="24"/>
        </w:rPr>
        <w:t xml:space="preserve"> </w:t>
      </w:r>
      <w:r>
        <w:rPr>
          <w:sz w:val="24"/>
        </w:rPr>
        <w:t>(including</w:t>
      </w:r>
      <w:r>
        <w:rPr>
          <w:spacing w:val="-3"/>
          <w:sz w:val="24"/>
        </w:rPr>
        <w:t xml:space="preserve"> </w:t>
      </w:r>
      <w:r>
        <w:rPr>
          <w:sz w:val="24"/>
        </w:rPr>
        <w:t>the</w:t>
      </w:r>
      <w:r>
        <w:rPr>
          <w:spacing w:val="-2"/>
          <w:sz w:val="24"/>
        </w:rPr>
        <w:t xml:space="preserve"> </w:t>
      </w:r>
      <w:r>
        <w:rPr>
          <w:sz w:val="24"/>
        </w:rPr>
        <w:t>absence</w:t>
      </w:r>
      <w:r>
        <w:rPr>
          <w:spacing w:val="-5"/>
          <w:sz w:val="24"/>
        </w:rPr>
        <w:t xml:space="preserve"> </w:t>
      </w:r>
      <w:r>
        <w:rPr>
          <w:sz w:val="24"/>
        </w:rPr>
        <w:t>of</w:t>
      </w:r>
      <w:r>
        <w:rPr>
          <w:spacing w:val="-2"/>
          <w:sz w:val="24"/>
        </w:rPr>
        <w:t xml:space="preserve"> belief)</w:t>
      </w:r>
    </w:p>
    <w:p w14:paraId="37E28020" w14:textId="77777777" w:rsidR="00A15EC4" w:rsidRDefault="00DB77BB">
      <w:pPr>
        <w:pStyle w:val="ListParagraph"/>
        <w:numPr>
          <w:ilvl w:val="0"/>
          <w:numId w:val="2"/>
        </w:numPr>
        <w:tabs>
          <w:tab w:val="left" w:pos="743"/>
        </w:tabs>
        <w:rPr>
          <w:sz w:val="24"/>
        </w:rPr>
      </w:pPr>
      <w:proofErr w:type="gramStart"/>
      <w:r>
        <w:rPr>
          <w:sz w:val="24"/>
        </w:rPr>
        <w:t>marital</w:t>
      </w:r>
      <w:proofErr w:type="gramEnd"/>
      <w:r>
        <w:rPr>
          <w:spacing w:val="-4"/>
          <w:sz w:val="24"/>
        </w:rPr>
        <w:t xml:space="preserve"> </w:t>
      </w:r>
      <w:r>
        <w:rPr>
          <w:sz w:val="24"/>
        </w:rPr>
        <w:t>or</w:t>
      </w:r>
      <w:r>
        <w:rPr>
          <w:spacing w:val="-1"/>
          <w:sz w:val="24"/>
        </w:rPr>
        <w:t xml:space="preserve"> </w:t>
      </w:r>
      <w:r>
        <w:rPr>
          <w:sz w:val="24"/>
        </w:rPr>
        <w:t>civil</w:t>
      </w:r>
      <w:r>
        <w:rPr>
          <w:spacing w:val="-4"/>
          <w:sz w:val="24"/>
        </w:rPr>
        <w:t xml:space="preserve"> </w:t>
      </w:r>
      <w:r>
        <w:rPr>
          <w:sz w:val="24"/>
        </w:rPr>
        <w:t>partnership</w:t>
      </w:r>
      <w:r>
        <w:rPr>
          <w:spacing w:val="-1"/>
          <w:sz w:val="24"/>
        </w:rPr>
        <w:t xml:space="preserve"> </w:t>
      </w:r>
      <w:r>
        <w:rPr>
          <w:spacing w:val="-2"/>
          <w:sz w:val="24"/>
        </w:rPr>
        <w:t>status</w:t>
      </w:r>
    </w:p>
    <w:p w14:paraId="075A0E8A" w14:textId="77777777" w:rsidR="00A15EC4" w:rsidRDefault="00DB77BB">
      <w:pPr>
        <w:pStyle w:val="ListParagraph"/>
        <w:numPr>
          <w:ilvl w:val="0"/>
          <w:numId w:val="2"/>
        </w:numPr>
        <w:tabs>
          <w:tab w:val="left" w:pos="743"/>
        </w:tabs>
        <w:rPr>
          <w:sz w:val="24"/>
        </w:rPr>
      </w:pPr>
      <w:r>
        <w:rPr>
          <w:sz w:val="24"/>
        </w:rPr>
        <w:t xml:space="preserve">sexual </w:t>
      </w:r>
      <w:r>
        <w:rPr>
          <w:spacing w:val="-2"/>
          <w:sz w:val="24"/>
        </w:rPr>
        <w:t>orientation</w:t>
      </w:r>
    </w:p>
    <w:p w14:paraId="24EC7F7A" w14:textId="77777777" w:rsidR="00A15EC4" w:rsidRDefault="00DB77BB">
      <w:pPr>
        <w:pStyle w:val="ListParagraph"/>
        <w:numPr>
          <w:ilvl w:val="0"/>
          <w:numId w:val="2"/>
        </w:numPr>
        <w:tabs>
          <w:tab w:val="left" w:pos="743"/>
        </w:tabs>
        <w:spacing w:before="1"/>
        <w:rPr>
          <w:sz w:val="24"/>
        </w:rPr>
      </w:pPr>
      <w:r>
        <w:rPr>
          <w:spacing w:val="-2"/>
          <w:sz w:val="24"/>
        </w:rPr>
        <w:t>pregnancy</w:t>
      </w:r>
    </w:p>
    <w:p w14:paraId="1FE33FC4" w14:textId="77777777" w:rsidR="00A15EC4" w:rsidRDefault="00DB77BB">
      <w:pPr>
        <w:pStyle w:val="ListParagraph"/>
        <w:numPr>
          <w:ilvl w:val="0"/>
          <w:numId w:val="2"/>
        </w:numPr>
        <w:tabs>
          <w:tab w:val="left" w:pos="743"/>
        </w:tabs>
        <w:spacing w:line="292" w:lineRule="exact"/>
        <w:rPr>
          <w:sz w:val="24"/>
        </w:rPr>
      </w:pPr>
      <w:r>
        <w:rPr>
          <w:sz w:val="24"/>
        </w:rPr>
        <w:t>gender</w:t>
      </w:r>
      <w:r>
        <w:rPr>
          <w:spacing w:val="-2"/>
          <w:sz w:val="24"/>
        </w:rPr>
        <w:t xml:space="preserve"> reassignment</w:t>
      </w:r>
    </w:p>
    <w:p w14:paraId="6C1210E0" w14:textId="7E4DE34E" w:rsidR="00A15EC4" w:rsidRDefault="007A2105">
      <w:pPr>
        <w:pStyle w:val="ListParagraph"/>
        <w:numPr>
          <w:ilvl w:val="0"/>
          <w:numId w:val="2"/>
        </w:numPr>
        <w:tabs>
          <w:tab w:val="left" w:pos="743"/>
        </w:tabs>
        <w:spacing w:line="292" w:lineRule="exact"/>
        <w:rPr>
          <w:sz w:val="24"/>
        </w:rPr>
      </w:pPr>
      <w:r>
        <w:rPr>
          <w:sz w:val="24"/>
        </w:rPr>
        <w:t>sex</w:t>
      </w:r>
    </w:p>
    <w:p w14:paraId="0C1E56F1" w14:textId="77777777" w:rsidR="00A15EC4" w:rsidRDefault="00DB77BB">
      <w:pPr>
        <w:pStyle w:val="BodyText"/>
        <w:spacing w:before="281"/>
        <w:ind w:left="23" w:right="39" w:firstLine="0"/>
      </w:pPr>
      <w:r>
        <w:t>Bristol u3a will strive</w:t>
      </w:r>
      <w:r>
        <w:rPr>
          <w:spacing w:val="-2"/>
        </w:rPr>
        <w:t xml:space="preserve"> </w:t>
      </w:r>
      <w:r>
        <w:t>to</w:t>
      </w:r>
      <w:r>
        <w:rPr>
          <w:spacing w:val="-1"/>
        </w:rPr>
        <w:t xml:space="preserve"> </w:t>
      </w:r>
      <w:r>
        <w:t>ensure</w:t>
      </w:r>
      <w:r>
        <w:rPr>
          <w:spacing w:val="-1"/>
        </w:rPr>
        <w:t xml:space="preserve"> </w:t>
      </w:r>
      <w:r>
        <w:t>that</w:t>
      </w:r>
      <w:r>
        <w:rPr>
          <w:spacing w:val="-1"/>
        </w:rPr>
        <w:t xml:space="preserve"> </w:t>
      </w:r>
      <w:r>
        <w:t>members</w:t>
      </w:r>
      <w:r>
        <w:rPr>
          <w:spacing w:val="-2"/>
        </w:rPr>
        <w:t xml:space="preserve"> </w:t>
      </w:r>
      <w:r>
        <w:t>do</w:t>
      </w:r>
      <w:r>
        <w:rPr>
          <w:spacing w:val="-2"/>
        </w:rPr>
        <w:t xml:space="preserve"> </w:t>
      </w:r>
      <w:r>
        <w:t xml:space="preserve">not experience discrimination </w:t>
      </w:r>
      <w:proofErr w:type="gramStart"/>
      <w:r>
        <w:t>on the basis of</w:t>
      </w:r>
      <w:proofErr w:type="gramEnd"/>
      <w:r>
        <w:t xml:space="preserve"> their protected characteristics or their socio-economic status. This will include ensuring consistency</w:t>
      </w:r>
      <w:r>
        <w:rPr>
          <w:spacing w:val="-6"/>
        </w:rPr>
        <w:t xml:space="preserve"> </w:t>
      </w:r>
      <w:r>
        <w:t>of</w:t>
      </w:r>
      <w:r>
        <w:rPr>
          <w:spacing w:val="-2"/>
        </w:rPr>
        <w:t xml:space="preserve"> </w:t>
      </w:r>
      <w:r>
        <w:t>behaviour</w:t>
      </w:r>
      <w:r>
        <w:rPr>
          <w:spacing w:val="-5"/>
        </w:rPr>
        <w:t xml:space="preserve"> </w:t>
      </w:r>
      <w:r>
        <w:t>between</w:t>
      </w:r>
      <w:r>
        <w:rPr>
          <w:spacing w:val="-4"/>
        </w:rPr>
        <w:t xml:space="preserve"> </w:t>
      </w:r>
      <w:r>
        <w:t>members and</w:t>
      </w:r>
      <w:r>
        <w:rPr>
          <w:spacing w:val="-4"/>
        </w:rPr>
        <w:t xml:space="preserve"> </w:t>
      </w:r>
      <w:r>
        <w:t>access</w:t>
      </w:r>
      <w:r>
        <w:rPr>
          <w:spacing w:val="-3"/>
        </w:rPr>
        <w:t xml:space="preserve"> </w:t>
      </w:r>
      <w:r>
        <w:t>to</w:t>
      </w:r>
      <w:r>
        <w:rPr>
          <w:spacing w:val="-2"/>
        </w:rPr>
        <w:t xml:space="preserve"> </w:t>
      </w:r>
      <w:r>
        <w:t>groups.</w:t>
      </w:r>
      <w:r>
        <w:rPr>
          <w:spacing w:val="40"/>
        </w:rPr>
        <w:t xml:space="preserve"> </w:t>
      </w:r>
      <w:r>
        <w:t>Furthermore,</w:t>
      </w:r>
      <w:r>
        <w:rPr>
          <w:spacing w:val="-3"/>
        </w:rPr>
        <w:t xml:space="preserve"> </w:t>
      </w:r>
      <w:r>
        <w:t>Bristol</w:t>
      </w:r>
      <w:r>
        <w:rPr>
          <w:spacing w:val="-4"/>
        </w:rPr>
        <w:t xml:space="preserve"> </w:t>
      </w:r>
      <w:r>
        <w:t xml:space="preserve">u3a Committee Members, Post Holders and Group Leaders will treat all members consistently. This is emphasised within our Members’ Code of Conduct and our Trustees’ Code of </w:t>
      </w:r>
      <w:r>
        <w:rPr>
          <w:spacing w:val="-2"/>
        </w:rPr>
        <w:t>Conduct.</w:t>
      </w:r>
    </w:p>
    <w:p w14:paraId="02FA0EE1" w14:textId="714620AF" w:rsidR="00A15EC4" w:rsidRDefault="00DB77BB">
      <w:pPr>
        <w:pStyle w:val="BodyText"/>
        <w:spacing w:before="279"/>
        <w:ind w:left="23" w:firstLine="0"/>
        <w:rPr>
          <w:b/>
        </w:rPr>
      </w:pPr>
      <w:r>
        <w:t>The</w:t>
      </w:r>
      <w:r>
        <w:rPr>
          <w:spacing w:val="-6"/>
        </w:rPr>
        <w:t xml:space="preserve"> </w:t>
      </w:r>
      <w:r>
        <w:t>Equality</w:t>
      </w:r>
      <w:r>
        <w:rPr>
          <w:spacing w:val="-3"/>
        </w:rPr>
        <w:t xml:space="preserve"> </w:t>
      </w:r>
      <w:r>
        <w:t>Act</w:t>
      </w:r>
      <w:r>
        <w:rPr>
          <w:spacing w:val="-2"/>
        </w:rPr>
        <w:t xml:space="preserve"> </w:t>
      </w:r>
      <w:r>
        <w:t>highlights</w:t>
      </w:r>
      <w:r>
        <w:rPr>
          <w:spacing w:val="-3"/>
        </w:rPr>
        <w:t xml:space="preserve"> </w:t>
      </w:r>
      <w:r>
        <w:t>that</w:t>
      </w:r>
      <w:r>
        <w:rPr>
          <w:spacing w:val="-4"/>
        </w:rPr>
        <w:t xml:space="preserve"> </w:t>
      </w:r>
      <w:r>
        <w:t>organi</w:t>
      </w:r>
      <w:r w:rsidR="001D3C3C">
        <w:t>s</w:t>
      </w:r>
      <w:r>
        <w:t>ations</w:t>
      </w:r>
      <w:r>
        <w:rPr>
          <w:spacing w:val="-5"/>
        </w:rPr>
        <w:t xml:space="preserve"> </w:t>
      </w:r>
      <w:r>
        <w:t>need</w:t>
      </w:r>
      <w:r>
        <w:rPr>
          <w:spacing w:val="-2"/>
        </w:rPr>
        <w:t xml:space="preserve"> </w:t>
      </w:r>
      <w:r>
        <w:t>to</w:t>
      </w:r>
      <w:r>
        <w:rPr>
          <w:spacing w:val="-2"/>
        </w:rPr>
        <w:t xml:space="preserve"> </w:t>
      </w:r>
      <w:proofErr w:type="gramStart"/>
      <w:r>
        <w:t>consider</w:t>
      </w:r>
      <w:r>
        <w:rPr>
          <w:spacing w:val="-4"/>
        </w:rPr>
        <w:t xml:space="preserve"> </w:t>
      </w:r>
      <w:r>
        <w:t>what</w:t>
      </w:r>
      <w:r>
        <w:rPr>
          <w:spacing w:val="4"/>
        </w:rPr>
        <w:t xml:space="preserve"> </w:t>
      </w:r>
      <w:r>
        <w:rPr>
          <w:b/>
          <w:spacing w:val="-2"/>
        </w:rPr>
        <w:t>‘</w:t>
      </w:r>
      <w:proofErr w:type="gramEnd"/>
      <w:r>
        <w:rPr>
          <w:b/>
          <w:spacing w:val="-2"/>
        </w:rPr>
        <w:t>reasonable</w:t>
      </w:r>
    </w:p>
    <w:p w14:paraId="4E199179" w14:textId="77777777" w:rsidR="00A15EC4" w:rsidRDefault="00DB77BB">
      <w:pPr>
        <w:pStyle w:val="BodyText"/>
        <w:spacing w:before="3"/>
        <w:ind w:left="23" w:firstLine="0"/>
      </w:pPr>
      <w:proofErr w:type="gramStart"/>
      <w:r>
        <w:rPr>
          <w:b/>
        </w:rPr>
        <w:t>adjustments’</w:t>
      </w:r>
      <w:proofErr w:type="gramEnd"/>
      <w:r>
        <w:rPr>
          <w:b/>
          <w:spacing w:val="-2"/>
        </w:rPr>
        <w:t xml:space="preserve"> </w:t>
      </w:r>
      <w:r>
        <w:t>can</w:t>
      </w:r>
      <w:r>
        <w:rPr>
          <w:spacing w:val="-3"/>
        </w:rPr>
        <w:t xml:space="preserve"> </w:t>
      </w:r>
      <w:r>
        <w:t>be</w:t>
      </w:r>
      <w:r>
        <w:rPr>
          <w:spacing w:val="-4"/>
        </w:rPr>
        <w:t xml:space="preserve"> </w:t>
      </w:r>
      <w:r>
        <w:t>made</w:t>
      </w:r>
      <w:r>
        <w:rPr>
          <w:spacing w:val="-1"/>
        </w:rPr>
        <w:t xml:space="preserve"> </w:t>
      </w:r>
      <w:proofErr w:type="gramStart"/>
      <w:r>
        <w:t>in</w:t>
      </w:r>
      <w:r>
        <w:rPr>
          <w:spacing w:val="-1"/>
        </w:rPr>
        <w:t xml:space="preserve"> </w:t>
      </w:r>
      <w:r>
        <w:t>order</w:t>
      </w:r>
      <w:r>
        <w:rPr>
          <w:spacing w:val="-3"/>
        </w:rPr>
        <w:t xml:space="preserve"> </w:t>
      </w:r>
      <w:r>
        <w:t>to</w:t>
      </w:r>
      <w:proofErr w:type="gramEnd"/>
      <w:r>
        <w:rPr>
          <w:spacing w:val="-4"/>
        </w:rPr>
        <w:t xml:space="preserve"> </w:t>
      </w:r>
      <w:r>
        <w:t>accommodate</w:t>
      </w:r>
      <w:r>
        <w:rPr>
          <w:spacing w:val="-4"/>
        </w:rPr>
        <w:t xml:space="preserve"> </w:t>
      </w:r>
      <w:r>
        <w:t>those</w:t>
      </w:r>
      <w:r>
        <w:rPr>
          <w:spacing w:val="-1"/>
        </w:rPr>
        <w:t xml:space="preserve"> </w:t>
      </w:r>
      <w:r>
        <w:t>who</w:t>
      </w:r>
      <w:r>
        <w:rPr>
          <w:spacing w:val="-1"/>
        </w:rPr>
        <w:t xml:space="preserve"> </w:t>
      </w:r>
      <w:r>
        <w:t>may</w:t>
      </w:r>
      <w:r>
        <w:rPr>
          <w:spacing w:val="-5"/>
        </w:rPr>
        <w:t xml:space="preserve"> </w:t>
      </w:r>
      <w:r>
        <w:t>have</w:t>
      </w:r>
      <w:r>
        <w:rPr>
          <w:spacing w:val="-1"/>
        </w:rPr>
        <w:t xml:space="preserve"> </w:t>
      </w:r>
      <w:proofErr w:type="gramStart"/>
      <w:r>
        <w:t>particular</w:t>
      </w:r>
      <w:r>
        <w:rPr>
          <w:spacing w:val="-4"/>
        </w:rPr>
        <w:t xml:space="preserve"> </w:t>
      </w:r>
      <w:r>
        <w:t>needs</w:t>
      </w:r>
      <w:proofErr w:type="gramEnd"/>
      <w:r>
        <w:t>. Bristol</w:t>
      </w:r>
      <w:r>
        <w:rPr>
          <w:spacing w:val="-2"/>
        </w:rPr>
        <w:t xml:space="preserve"> </w:t>
      </w:r>
      <w:r>
        <w:t>u3a</w:t>
      </w:r>
      <w:r>
        <w:rPr>
          <w:spacing w:val="-2"/>
        </w:rPr>
        <w:t xml:space="preserve"> </w:t>
      </w:r>
      <w:r>
        <w:t>Committee</w:t>
      </w:r>
      <w:r>
        <w:rPr>
          <w:spacing w:val="-1"/>
        </w:rPr>
        <w:t xml:space="preserve"> </w:t>
      </w:r>
      <w:r>
        <w:t>will</w:t>
      </w:r>
      <w:r>
        <w:rPr>
          <w:spacing w:val="-3"/>
        </w:rPr>
        <w:t xml:space="preserve"> </w:t>
      </w:r>
      <w:r>
        <w:t>review</w:t>
      </w:r>
      <w:r>
        <w:rPr>
          <w:spacing w:val="-3"/>
        </w:rPr>
        <w:t xml:space="preserve"> </w:t>
      </w:r>
      <w:r>
        <w:t>the</w:t>
      </w:r>
      <w:r>
        <w:rPr>
          <w:spacing w:val="-5"/>
        </w:rPr>
        <w:t xml:space="preserve"> </w:t>
      </w:r>
      <w:r>
        <w:t>reasonable</w:t>
      </w:r>
      <w:r>
        <w:rPr>
          <w:spacing w:val="-6"/>
        </w:rPr>
        <w:t xml:space="preserve"> </w:t>
      </w:r>
      <w:r>
        <w:t>adjustments</w:t>
      </w:r>
      <w:r>
        <w:rPr>
          <w:spacing w:val="-4"/>
        </w:rPr>
        <w:t xml:space="preserve"> </w:t>
      </w:r>
      <w:r>
        <w:t>needed</w:t>
      </w:r>
      <w:r>
        <w:rPr>
          <w:spacing w:val="-3"/>
        </w:rPr>
        <w:t xml:space="preserve"> </w:t>
      </w:r>
      <w:r>
        <w:t>for</w:t>
      </w:r>
      <w:r>
        <w:rPr>
          <w:spacing w:val="-5"/>
        </w:rPr>
        <w:t xml:space="preserve"> </w:t>
      </w:r>
      <w:r>
        <w:t>all</w:t>
      </w:r>
      <w:r>
        <w:rPr>
          <w:spacing w:val="-2"/>
        </w:rPr>
        <w:t xml:space="preserve"> </w:t>
      </w:r>
      <w:r>
        <w:t>members</w:t>
      </w:r>
      <w:r>
        <w:rPr>
          <w:spacing w:val="-2"/>
        </w:rPr>
        <w:t xml:space="preserve"> </w:t>
      </w:r>
      <w:r>
        <w:rPr>
          <w:spacing w:val="-5"/>
        </w:rPr>
        <w:t>and</w:t>
      </w:r>
    </w:p>
    <w:p w14:paraId="45EEB097" w14:textId="77777777" w:rsidR="00A15EC4" w:rsidRDefault="00A15EC4">
      <w:pPr>
        <w:pStyle w:val="BodyText"/>
        <w:sectPr w:rsidR="00A15EC4">
          <w:footerReference w:type="default" r:id="rId7"/>
          <w:type w:val="continuous"/>
          <w:pgSz w:w="11910" w:h="16840"/>
          <w:pgMar w:top="1340" w:right="1417" w:bottom="960" w:left="1417" w:header="0" w:footer="779" w:gutter="0"/>
          <w:pgNumType w:start="1"/>
          <w:cols w:space="720"/>
        </w:sectPr>
      </w:pPr>
    </w:p>
    <w:p w14:paraId="70F97555" w14:textId="77777777" w:rsidR="00A15EC4" w:rsidRDefault="00DB77BB">
      <w:pPr>
        <w:pStyle w:val="BodyText"/>
        <w:spacing w:before="43" w:line="237" w:lineRule="auto"/>
        <w:ind w:left="23" w:firstLine="0"/>
      </w:pPr>
      <w:r>
        <w:lastRenderedPageBreak/>
        <w:t>individual</w:t>
      </w:r>
      <w:r>
        <w:rPr>
          <w:spacing w:val="-3"/>
        </w:rPr>
        <w:t xml:space="preserve"> </w:t>
      </w:r>
      <w:r>
        <w:t>members</w:t>
      </w:r>
      <w:r>
        <w:rPr>
          <w:spacing w:val="-4"/>
        </w:rPr>
        <w:t xml:space="preserve"> </w:t>
      </w:r>
      <w:r>
        <w:t>with</w:t>
      </w:r>
      <w:r>
        <w:rPr>
          <w:spacing w:val="-5"/>
        </w:rPr>
        <w:t xml:space="preserve"> </w:t>
      </w:r>
      <w:proofErr w:type="gramStart"/>
      <w:r>
        <w:t>particular</w:t>
      </w:r>
      <w:r>
        <w:rPr>
          <w:spacing w:val="-5"/>
        </w:rPr>
        <w:t xml:space="preserve"> </w:t>
      </w:r>
      <w:r>
        <w:t>needs</w:t>
      </w:r>
      <w:proofErr w:type="gramEnd"/>
      <w:r>
        <w:rPr>
          <w:spacing w:val="-4"/>
        </w:rPr>
        <w:t xml:space="preserve"> </w:t>
      </w:r>
      <w:r>
        <w:t>on</w:t>
      </w:r>
      <w:r>
        <w:rPr>
          <w:spacing w:val="-3"/>
        </w:rPr>
        <w:t xml:space="preserve"> </w:t>
      </w:r>
      <w:r>
        <w:t>an</w:t>
      </w:r>
      <w:r>
        <w:rPr>
          <w:spacing w:val="-3"/>
        </w:rPr>
        <w:t xml:space="preserve"> </w:t>
      </w:r>
      <w:r>
        <w:t>ongoing</w:t>
      </w:r>
      <w:r>
        <w:rPr>
          <w:spacing w:val="-6"/>
        </w:rPr>
        <w:t xml:space="preserve"> </w:t>
      </w:r>
      <w:r>
        <w:t>basis.</w:t>
      </w:r>
      <w:r>
        <w:rPr>
          <w:spacing w:val="-5"/>
        </w:rPr>
        <w:t xml:space="preserve"> </w:t>
      </w:r>
      <w:r>
        <w:t>Where</w:t>
      </w:r>
      <w:r>
        <w:rPr>
          <w:spacing w:val="-5"/>
        </w:rPr>
        <w:t xml:space="preserve"> </w:t>
      </w:r>
      <w:r>
        <w:t>necessary,</w:t>
      </w:r>
      <w:r>
        <w:rPr>
          <w:spacing w:val="-4"/>
        </w:rPr>
        <w:t xml:space="preserve"> </w:t>
      </w:r>
      <w:r>
        <w:t>the Committee will seek guidance and additional support from National Office.</w:t>
      </w:r>
    </w:p>
    <w:p w14:paraId="2D172DF9" w14:textId="77777777" w:rsidR="00A15EC4" w:rsidRDefault="00DB77BB">
      <w:pPr>
        <w:pStyle w:val="Heading1"/>
        <w:spacing w:before="283"/>
      </w:pPr>
      <w:r>
        <w:rPr>
          <w:color w:val="4471C4"/>
        </w:rPr>
        <w:t>Practical</w:t>
      </w:r>
      <w:r>
        <w:rPr>
          <w:color w:val="4471C4"/>
          <w:spacing w:val="-12"/>
        </w:rPr>
        <w:t xml:space="preserve"> </w:t>
      </w:r>
      <w:r>
        <w:rPr>
          <w:color w:val="4471C4"/>
        </w:rPr>
        <w:t>approaches</w:t>
      </w:r>
      <w:r>
        <w:rPr>
          <w:color w:val="4471C4"/>
          <w:spacing w:val="-13"/>
        </w:rPr>
        <w:t xml:space="preserve"> </w:t>
      </w:r>
      <w:r>
        <w:rPr>
          <w:color w:val="4471C4"/>
        </w:rPr>
        <w:t>to</w:t>
      </w:r>
      <w:r>
        <w:rPr>
          <w:color w:val="4471C4"/>
          <w:spacing w:val="-13"/>
        </w:rPr>
        <w:t xml:space="preserve"> </w:t>
      </w:r>
      <w:r>
        <w:rPr>
          <w:color w:val="4471C4"/>
          <w:spacing w:val="-2"/>
        </w:rPr>
        <w:t>inclusion</w:t>
      </w:r>
    </w:p>
    <w:p w14:paraId="6D4B791A" w14:textId="77777777" w:rsidR="00A15EC4" w:rsidRDefault="00DB77BB">
      <w:pPr>
        <w:pStyle w:val="BodyText"/>
        <w:spacing w:before="280"/>
        <w:ind w:left="23" w:right="93" w:firstLine="0"/>
      </w:pPr>
      <w:r>
        <w:t>Bristol u3a will make sure all members have access to our policies and procedures in relation</w:t>
      </w:r>
      <w:r>
        <w:rPr>
          <w:spacing w:val="-3"/>
        </w:rPr>
        <w:t xml:space="preserve"> </w:t>
      </w:r>
      <w:r>
        <w:t>to</w:t>
      </w:r>
      <w:r>
        <w:rPr>
          <w:spacing w:val="-3"/>
        </w:rPr>
        <w:t xml:space="preserve"> </w:t>
      </w:r>
      <w:r>
        <w:t>equality,</w:t>
      </w:r>
      <w:r>
        <w:rPr>
          <w:spacing w:val="-5"/>
        </w:rPr>
        <w:t xml:space="preserve"> </w:t>
      </w:r>
      <w:r>
        <w:t>diversity</w:t>
      </w:r>
      <w:r>
        <w:rPr>
          <w:spacing w:val="-2"/>
        </w:rPr>
        <w:t xml:space="preserve"> </w:t>
      </w:r>
      <w:r>
        <w:t>and</w:t>
      </w:r>
      <w:r>
        <w:rPr>
          <w:spacing w:val="-1"/>
        </w:rPr>
        <w:t xml:space="preserve"> </w:t>
      </w:r>
      <w:r>
        <w:t>inclusion</w:t>
      </w:r>
      <w:r>
        <w:rPr>
          <w:spacing w:val="-3"/>
        </w:rPr>
        <w:t xml:space="preserve"> </w:t>
      </w:r>
      <w:r>
        <w:t>and</w:t>
      </w:r>
      <w:r>
        <w:rPr>
          <w:spacing w:val="-1"/>
        </w:rPr>
        <w:t xml:space="preserve"> </w:t>
      </w:r>
      <w:r>
        <w:t>accessibility</w:t>
      </w:r>
      <w:r>
        <w:rPr>
          <w:spacing w:val="-2"/>
        </w:rPr>
        <w:t xml:space="preserve"> </w:t>
      </w:r>
      <w:r>
        <w:t>as</w:t>
      </w:r>
      <w:r>
        <w:rPr>
          <w:spacing w:val="-2"/>
        </w:rPr>
        <w:t xml:space="preserve"> </w:t>
      </w:r>
      <w:r>
        <w:t>well</w:t>
      </w:r>
      <w:r>
        <w:rPr>
          <w:spacing w:val="-4"/>
        </w:rPr>
        <w:t xml:space="preserve"> </w:t>
      </w:r>
      <w:r>
        <w:t>as</w:t>
      </w:r>
      <w:r>
        <w:rPr>
          <w:spacing w:val="-2"/>
        </w:rPr>
        <w:t xml:space="preserve"> </w:t>
      </w:r>
      <w:r>
        <w:t>the</w:t>
      </w:r>
      <w:r>
        <w:rPr>
          <w:spacing w:val="-6"/>
        </w:rPr>
        <w:t xml:space="preserve"> </w:t>
      </w:r>
      <w:r>
        <w:t>Member</w:t>
      </w:r>
      <w:r>
        <w:rPr>
          <w:spacing w:val="-1"/>
        </w:rPr>
        <w:t xml:space="preserve"> </w:t>
      </w:r>
      <w:r>
        <w:t>Code</w:t>
      </w:r>
      <w:r>
        <w:rPr>
          <w:spacing w:val="-2"/>
        </w:rPr>
        <w:t xml:space="preserve"> </w:t>
      </w:r>
      <w:r>
        <w:t>of Conduct.</w:t>
      </w:r>
      <w:r>
        <w:rPr>
          <w:spacing w:val="-2"/>
        </w:rPr>
        <w:t xml:space="preserve"> </w:t>
      </w:r>
      <w:r>
        <w:t>Bristol</w:t>
      </w:r>
      <w:r>
        <w:rPr>
          <w:spacing w:val="-4"/>
        </w:rPr>
        <w:t xml:space="preserve"> </w:t>
      </w:r>
      <w:r>
        <w:t>u3a</w:t>
      </w:r>
      <w:r>
        <w:rPr>
          <w:spacing w:val="-4"/>
        </w:rPr>
        <w:t xml:space="preserve"> </w:t>
      </w:r>
      <w:r>
        <w:t>will</w:t>
      </w:r>
      <w:r>
        <w:rPr>
          <w:spacing w:val="-5"/>
        </w:rPr>
        <w:t xml:space="preserve"> </w:t>
      </w:r>
      <w:r>
        <w:t>make</w:t>
      </w:r>
      <w:r>
        <w:rPr>
          <w:spacing w:val="-2"/>
        </w:rPr>
        <w:t xml:space="preserve"> </w:t>
      </w:r>
      <w:r>
        <w:t>reasonable</w:t>
      </w:r>
      <w:r>
        <w:rPr>
          <w:spacing w:val="-5"/>
        </w:rPr>
        <w:t xml:space="preserve"> </w:t>
      </w:r>
      <w:r>
        <w:t>adjustments</w:t>
      </w:r>
      <w:r>
        <w:rPr>
          <w:spacing w:val="-5"/>
        </w:rPr>
        <w:t xml:space="preserve"> </w:t>
      </w:r>
      <w:r>
        <w:t>and</w:t>
      </w:r>
      <w:r>
        <w:rPr>
          <w:spacing w:val="-2"/>
        </w:rPr>
        <w:t xml:space="preserve"> </w:t>
      </w:r>
      <w:r>
        <w:t>take</w:t>
      </w:r>
      <w:r>
        <w:rPr>
          <w:spacing w:val="-2"/>
        </w:rPr>
        <w:t xml:space="preserve"> </w:t>
      </w:r>
      <w:r>
        <w:t>practical</w:t>
      </w:r>
      <w:r>
        <w:rPr>
          <w:spacing w:val="-5"/>
        </w:rPr>
        <w:t xml:space="preserve"> </w:t>
      </w:r>
      <w:r>
        <w:t>steps</w:t>
      </w:r>
      <w:r>
        <w:rPr>
          <w:spacing w:val="-5"/>
        </w:rPr>
        <w:t xml:space="preserve"> </w:t>
      </w:r>
      <w:r>
        <w:t>to</w:t>
      </w:r>
      <w:r>
        <w:rPr>
          <w:spacing w:val="-5"/>
        </w:rPr>
        <w:t xml:space="preserve"> </w:t>
      </w:r>
      <w:r>
        <w:t>ensure</w:t>
      </w:r>
      <w:r>
        <w:rPr>
          <w:spacing w:val="-2"/>
        </w:rPr>
        <w:t xml:space="preserve"> </w:t>
      </w:r>
      <w:r>
        <w:t>a wide range of people can participate in our activities and meetings. This may include:</w:t>
      </w:r>
    </w:p>
    <w:p w14:paraId="0371DDE0" w14:textId="77777777" w:rsidR="00A15EC4" w:rsidRDefault="00DB77BB">
      <w:pPr>
        <w:pStyle w:val="ListParagraph"/>
        <w:numPr>
          <w:ilvl w:val="0"/>
          <w:numId w:val="1"/>
        </w:numPr>
        <w:tabs>
          <w:tab w:val="left" w:pos="1103"/>
        </w:tabs>
        <w:spacing w:before="281"/>
        <w:rPr>
          <w:sz w:val="24"/>
        </w:rPr>
      </w:pPr>
      <w:r>
        <w:rPr>
          <w:sz w:val="24"/>
        </w:rPr>
        <w:t>Consideration</w:t>
      </w:r>
      <w:r>
        <w:rPr>
          <w:spacing w:val="-4"/>
          <w:sz w:val="24"/>
        </w:rPr>
        <w:t xml:space="preserve"> </w:t>
      </w:r>
      <w:r>
        <w:rPr>
          <w:sz w:val="24"/>
        </w:rPr>
        <w:t>given</w:t>
      </w:r>
      <w:r>
        <w:rPr>
          <w:spacing w:val="-4"/>
          <w:sz w:val="24"/>
        </w:rPr>
        <w:t xml:space="preserve"> </w:t>
      </w:r>
      <w:r>
        <w:rPr>
          <w:sz w:val="24"/>
        </w:rPr>
        <w:t>to</w:t>
      </w:r>
      <w:r>
        <w:rPr>
          <w:spacing w:val="-1"/>
          <w:sz w:val="24"/>
        </w:rPr>
        <w:t xml:space="preserve"> </w:t>
      </w:r>
      <w:r>
        <w:rPr>
          <w:sz w:val="24"/>
        </w:rPr>
        <w:t>the</w:t>
      </w:r>
      <w:r>
        <w:rPr>
          <w:spacing w:val="-4"/>
          <w:sz w:val="24"/>
        </w:rPr>
        <w:t xml:space="preserve"> </w:t>
      </w:r>
      <w:r>
        <w:rPr>
          <w:sz w:val="24"/>
        </w:rPr>
        <w:t>time</w:t>
      </w:r>
      <w:r>
        <w:rPr>
          <w:spacing w:val="-3"/>
          <w:sz w:val="24"/>
        </w:rPr>
        <w:t xml:space="preserve"> </w:t>
      </w:r>
      <w:r>
        <w:rPr>
          <w:sz w:val="24"/>
        </w:rPr>
        <w:t>of</w:t>
      </w:r>
      <w:r>
        <w:rPr>
          <w:spacing w:val="-4"/>
          <w:sz w:val="24"/>
        </w:rPr>
        <w:t xml:space="preserve"> </w:t>
      </w:r>
      <w:r>
        <w:rPr>
          <w:sz w:val="24"/>
        </w:rPr>
        <w:t>day</w:t>
      </w:r>
      <w:r>
        <w:rPr>
          <w:spacing w:val="-2"/>
          <w:sz w:val="24"/>
        </w:rPr>
        <w:t xml:space="preserve"> </w:t>
      </w:r>
      <w:r>
        <w:rPr>
          <w:sz w:val="24"/>
        </w:rPr>
        <w:t>of</w:t>
      </w:r>
      <w:r>
        <w:rPr>
          <w:spacing w:val="-2"/>
          <w:sz w:val="24"/>
        </w:rPr>
        <w:t xml:space="preserve"> </w:t>
      </w:r>
      <w:r>
        <w:rPr>
          <w:sz w:val="24"/>
        </w:rPr>
        <w:t>meetings</w:t>
      </w:r>
      <w:r>
        <w:rPr>
          <w:spacing w:val="-3"/>
          <w:sz w:val="24"/>
        </w:rPr>
        <w:t xml:space="preserve"> </w:t>
      </w:r>
      <w:r>
        <w:rPr>
          <w:sz w:val="24"/>
        </w:rPr>
        <w:t>and</w:t>
      </w:r>
      <w:r>
        <w:rPr>
          <w:spacing w:val="-4"/>
          <w:sz w:val="24"/>
        </w:rPr>
        <w:t xml:space="preserve"> </w:t>
      </w:r>
      <w:r>
        <w:rPr>
          <w:sz w:val="24"/>
        </w:rPr>
        <w:t>their</w:t>
      </w:r>
      <w:r>
        <w:rPr>
          <w:spacing w:val="-1"/>
          <w:sz w:val="24"/>
        </w:rPr>
        <w:t xml:space="preserve"> </w:t>
      </w:r>
      <w:r>
        <w:rPr>
          <w:spacing w:val="-2"/>
          <w:sz w:val="24"/>
        </w:rPr>
        <w:t>location.</w:t>
      </w:r>
    </w:p>
    <w:p w14:paraId="42597E91" w14:textId="77777777" w:rsidR="00A15EC4" w:rsidRDefault="00DB77BB">
      <w:pPr>
        <w:pStyle w:val="ListParagraph"/>
        <w:numPr>
          <w:ilvl w:val="0"/>
          <w:numId w:val="1"/>
        </w:numPr>
        <w:tabs>
          <w:tab w:val="left" w:pos="1103"/>
        </w:tabs>
        <w:rPr>
          <w:sz w:val="24"/>
        </w:rPr>
      </w:pPr>
      <w:r>
        <w:rPr>
          <w:sz w:val="24"/>
        </w:rPr>
        <w:t>Consideration</w:t>
      </w:r>
      <w:r>
        <w:rPr>
          <w:spacing w:val="-3"/>
          <w:sz w:val="24"/>
        </w:rPr>
        <w:t xml:space="preserve"> </w:t>
      </w:r>
      <w:r>
        <w:rPr>
          <w:sz w:val="24"/>
        </w:rPr>
        <w:t>of</w:t>
      </w:r>
      <w:r>
        <w:rPr>
          <w:spacing w:val="-2"/>
          <w:sz w:val="24"/>
        </w:rPr>
        <w:t xml:space="preserve"> </w:t>
      </w:r>
      <w:r>
        <w:rPr>
          <w:sz w:val="24"/>
        </w:rPr>
        <w:t>venues</w:t>
      </w:r>
      <w:r>
        <w:rPr>
          <w:spacing w:val="-9"/>
          <w:sz w:val="24"/>
        </w:rPr>
        <w:t xml:space="preserve"> </w:t>
      </w:r>
      <w:r>
        <w:rPr>
          <w:sz w:val="24"/>
        </w:rPr>
        <w:t>for</w:t>
      </w:r>
      <w:r>
        <w:rPr>
          <w:spacing w:val="-2"/>
          <w:sz w:val="24"/>
        </w:rPr>
        <w:t xml:space="preserve"> </w:t>
      </w:r>
      <w:r>
        <w:rPr>
          <w:sz w:val="24"/>
        </w:rPr>
        <w:t>meetings</w:t>
      </w:r>
      <w:r>
        <w:rPr>
          <w:spacing w:val="-4"/>
          <w:sz w:val="24"/>
        </w:rPr>
        <w:t xml:space="preserve"> </w:t>
      </w:r>
      <w:r>
        <w:rPr>
          <w:spacing w:val="-2"/>
          <w:sz w:val="24"/>
        </w:rPr>
        <w:t>including:</w:t>
      </w:r>
    </w:p>
    <w:p w14:paraId="7E59503F" w14:textId="77777777" w:rsidR="00A15EC4" w:rsidRDefault="00DB77BB">
      <w:pPr>
        <w:pStyle w:val="ListParagraph"/>
        <w:numPr>
          <w:ilvl w:val="1"/>
          <w:numId w:val="1"/>
        </w:numPr>
        <w:tabs>
          <w:tab w:val="left" w:pos="1660"/>
        </w:tabs>
        <w:rPr>
          <w:sz w:val="24"/>
        </w:rPr>
      </w:pPr>
      <w:r>
        <w:rPr>
          <w:sz w:val="24"/>
        </w:rPr>
        <w:t>Accessible</w:t>
      </w:r>
      <w:r>
        <w:rPr>
          <w:spacing w:val="-4"/>
          <w:sz w:val="24"/>
        </w:rPr>
        <w:t xml:space="preserve"> </w:t>
      </w:r>
      <w:r>
        <w:rPr>
          <w:sz w:val="24"/>
        </w:rPr>
        <w:t>to</w:t>
      </w:r>
      <w:r>
        <w:rPr>
          <w:spacing w:val="-4"/>
          <w:sz w:val="24"/>
        </w:rPr>
        <w:t xml:space="preserve"> </w:t>
      </w:r>
      <w:r>
        <w:rPr>
          <w:sz w:val="24"/>
        </w:rPr>
        <w:t>wheelchair</w:t>
      </w:r>
      <w:r>
        <w:rPr>
          <w:spacing w:val="-5"/>
          <w:sz w:val="24"/>
        </w:rPr>
        <w:t xml:space="preserve"> </w:t>
      </w:r>
      <w:r>
        <w:rPr>
          <w:spacing w:val="-2"/>
          <w:sz w:val="24"/>
        </w:rPr>
        <w:t>users</w:t>
      </w:r>
    </w:p>
    <w:p w14:paraId="43687D58" w14:textId="77777777" w:rsidR="00A15EC4" w:rsidRDefault="00DB77BB">
      <w:pPr>
        <w:pStyle w:val="ListParagraph"/>
        <w:numPr>
          <w:ilvl w:val="1"/>
          <w:numId w:val="1"/>
        </w:numPr>
        <w:tabs>
          <w:tab w:val="left" w:pos="1660"/>
        </w:tabs>
        <w:rPr>
          <w:sz w:val="24"/>
        </w:rPr>
      </w:pPr>
      <w:r>
        <w:rPr>
          <w:sz w:val="24"/>
        </w:rPr>
        <w:t>Accessible</w:t>
      </w:r>
      <w:r>
        <w:rPr>
          <w:spacing w:val="-5"/>
          <w:sz w:val="24"/>
        </w:rPr>
        <w:t xml:space="preserve"> </w:t>
      </w:r>
      <w:r>
        <w:rPr>
          <w:sz w:val="24"/>
        </w:rPr>
        <w:t>via</w:t>
      </w:r>
      <w:r>
        <w:rPr>
          <w:spacing w:val="-6"/>
          <w:sz w:val="24"/>
        </w:rPr>
        <w:t xml:space="preserve"> </w:t>
      </w:r>
      <w:r>
        <w:rPr>
          <w:sz w:val="24"/>
        </w:rPr>
        <w:t>sustainable</w:t>
      </w:r>
      <w:r>
        <w:rPr>
          <w:spacing w:val="-4"/>
          <w:sz w:val="24"/>
        </w:rPr>
        <w:t xml:space="preserve"> </w:t>
      </w:r>
      <w:r>
        <w:rPr>
          <w:spacing w:val="-2"/>
          <w:sz w:val="24"/>
        </w:rPr>
        <w:t>travel</w:t>
      </w:r>
    </w:p>
    <w:p w14:paraId="1A9D6792" w14:textId="77777777" w:rsidR="00A15EC4" w:rsidRDefault="00DB77BB">
      <w:pPr>
        <w:pStyle w:val="ListParagraph"/>
        <w:numPr>
          <w:ilvl w:val="1"/>
          <w:numId w:val="1"/>
        </w:numPr>
        <w:tabs>
          <w:tab w:val="left" w:pos="1660"/>
        </w:tabs>
        <w:rPr>
          <w:sz w:val="24"/>
        </w:rPr>
      </w:pPr>
      <w:r>
        <w:rPr>
          <w:sz w:val="24"/>
        </w:rPr>
        <w:t>Parking</w:t>
      </w:r>
      <w:r>
        <w:rPr>
          <w:spacing w:val="-5"/>
          <w:sz w:val="24"/>
        </w:rPr>
        <w:t xml:space="preserve"> </w:t>
      </w:r>
      <w:r>
        <w:rPr>
          <w:sz w:val="24"/>
        </w:rPr>
        <w:t>and</w:t>
      </w:r>
      <w:r>
        <w:rPr>
          <w:spacing w:val="-5"/>
          <w:sz w:val="24"/>
        </w:rPr>
        <w:t xml:space="preserve"> </w:t>
      </w:r>
      <w:r>
        <w:rPr>
          <w:sz w:val="24"/>
        </w:rPr>
        <w:t>disabled</w:t>
      </w:r>
      <w:r>
        <w:rPr>
          <w:spacing w:val="-5"/>
          <w:sz w:val="24"/>
        </w:rPr>
        <w:t xml:space="preserve"> </w:t>
      </w:r>
      <w:r>
        <w:rPr>
          <w:sz w:val="24"/>
        </w:rPr>
        <w:t>parking</w:t>
      </w:r>
      <w:r>
        <w:rPr>
          <w:spacing w:val="-4"/>
          <w:sz w:val="24"/>
        </w:rPr>
        <w:t xml:space="preserve"> </w:t>
      </w:r>
      <w:r>
        <w:rPr>
          <w:spacing w:val="-2"/>
          <w:sz w:val="24"/>
        </w:rPr>
        <w:t>available</w:t>
      </w:r>
    </w:p>
    <w:p w14:paraId="239B1446" w14:textId="77777777" w:rsidR="00A15EC4" w:rsidRDefault="00DB77BB">
      <w:pPr>
        <w:pStyle w:val="ListParagraph"/>
        <w:numPr>
          <w:ilvl w:val="1"/>
          <w:numId w:val="1"/>
        </w:numPr>
        <w:tabs>
          <w:tab w:val="left" w:pos="1660"/>
        </w:tabs>
        <w:spacing w:before="2"/>
        <w:rPr>
          <w:sz w:val="24"/>
        </w:rPr>
      </w:pPr>
      <w:r>
        <w:rPr>
          <w:sz w:val="24"/>
        </w:rPr>
        <w:t>Disabled</w:t>
      </w:r>
      <w:r>
        <w:rPr>
          <w:spacing w:val="-5"/>
          <w:sz w:val="24"/>
        </w:rPr>
        <w:t xml:space="preserve"> </w:t>
      </w:r>
      <w:r>
        <w:rPr>
          <w:sz w:val="24"/>
        </w:rPr>
        <w:t>toilet</w:t>
      </w:r>
      <w:r>
        <w:rPr>
          <w:spacing w:val="-4"/>
          <w:sz w:val="24"/>
        </w:rPr>
        <w:t xml:space="preserve"> </w:t>
      </w:r>
      <w:r>
        <w:rPr>
          <w:sz w:val="24"/>
        </w:rPr>
        <w:t>facilities</w:t>
      </w:r>
      <w:r>
        <w:rPr>
          <w:spacing w:val="-4"/>
          <w:sz w:val="24"/>
        </w:rPr>
        <w:t xml:space="preserve"> </w:t>
      </w:r>
      <w:r>
        <w:rPr>
          <w:spacing w:val="-2"/>
          <w:sz w:val="24"/>
        </w:rPr>
        <w:t>available</w:t>
      </w:r>
    </w:p>
    <w:p w14:paraId="0F6578CE" w14:textId="77777777" w:rsidR="00A15EC4" w:rsidRDefault="00DB77BB">
      <w:pPr>
        <w:pStyle w:val="ListParagraph"/>
        <w:numPr>
          <w:ilvl w:val="1"/>
          <w:numId w:val="1"/>
        </w:numPr>
        <w:tabs>
          <w:tab w:val="left" w:pos="1660"/>
        </w:tabs>
        <w:rPr>
          <w:sz w:val="24"/>
        </w:rPr>
      </w:pPr>
      <w:r>
        <w:rPr>
          <w:sz w:val="24"/>
        </w:rPr>
        <w:t>Access</w:t>
      </w:r>
      <w:r>
        <w:rPr>
          <w:spacing w:val="-2"/>
          <w:sz w:val="24"/>
        </w:rPr>
        <w:t xml:space="preserve"> </w:t>
      </w:r>
      <w:r>
        <w:rPr>
          <w:sz w:val="24"/>
        </w:rPr>
        <w:t>to</w:t>
      </w:r>
      <w:r>
        <w:rPr>
          <w:spacing w:val="-1"/>
          <w:sz w:val="24"/>
        </w:rPr>
        <w:t xml:space="preserve"> </w:t>
      </w:r>
      <w:r>
        <w:rPr>
          <w:sz w:val="24"/>
        </w:rPr>
        <w:t>PA</w:t>
      </w:r>
      <w:r>
        <w:rPr>
          <w:spacing w:val="-1"/>
          <w:sz w:val="24"/>
        </w:rPr>
        <w:t xml:space="preserve"> </w:t>
      </w:r>
      <w:r>
        <w:rPr>
          <w:sz w:val="24"/>
        </w:rPr>
        <w:t>system</w:t>
      </w:r>
      <w:r>
        <w:rPr>
          <w:spacing w:val="-3"/>
          <w:sz w:val="24"/>
        </w:rPr>
        <w:t xml:space="preserve"> </w:t>
      </w:r>
      <w:r>
        <w:rPr>
          <w:sz w:val="24"/>
        </w:rPr>
        <w:t>and</w:t>
      </w:r>
      <w:r>
        <w:rPr>
          <w:spacing w:val="-3"/>
          <w:sz w:val="24"/>
        </w:rPr>
        <w:t xml:space="preserve"> </w:t>
      </w:r>
      <w:r>
        <w:rPr>
          <w:sz w:val="24"/>
        </w:rPr>
        <w:t>a</w:t>
      </w:r>
      <w:r>
        <w:rPr>
          <w:spacing w:val="-2"/>
          <w:sz w:val="24"/>
        </w:rPr>
        <w:t xml:space="preserve"> </w:t>
      </w:r>
      <w:r>
        <w:rPr>
          <w:sz w:val="24"/>
        </w:rPr>
        <w:t>hearing</w:t>
      </w:r>
      <w:r>
        <w:rPr>
          <w:spacing w:val="-1"/>
          <w:sz w:val="24"/>
        </w:rPr>
        <w:t xml:space="preserve"> </w:t>
      </w:r>
      <w:r>
        <w:rPr>
          <w:spacing w:val="-4"/>
          <w:sz w:val="24"/>
        </w:rPr>
        <w:t>loop</w:t>
      </w:r>
    </w:p>
    <w:p w14:paraId="42D8333A" w14:textId="77777777" w:rsidR="00A15EC4" w:rsidRDefault="00DB77BB">
      <w:pPr>
        <w:pStyle w:val="ListParagraph"/>
        <w:numPr>
          <w:ilvl w:val="1"/>
          <w:numId w:val="1"/>
        </w:numPr>
        <w:tabs>
          <w:tab w:val="left" w:pos="1660"/>
        </w:tabs>
        <w:rPr>
          <w:sz w:val="24"/>
        </w:rPr>
      </w:pPr>
      <w:r>
        <w:rPr>
          <w:sz w:val="24"/>
        </w:rPr>
        <w:t>Funding</w:t>
      </w:r>
      <w:r>
        <w:rPr>
          <w:spacing w:val="-4"/>
          <w:sz w:val="24"/>
        </w:rPr>
        <w:t xml:space="preserve"> </w:t>
      </w:r>
      <w:r>
        <w:rPr>
          <w:sz w:val="24"/>
        </w:rPr>
        <w:t>for</w:t>
      </w:r>
      <w:r>
        <w:rPr>
          <w:spacing w:val="-3"/>
          <w:sz w:val="24"/>
        </w:rPr>
        <w:t xml:space="preserve"> </w:t>
      </w:r>
      <w:r>
        <w:rPr>
          <w:sz w:val="24"/>
        </w:rPr>
        <w:t>groups</w:t>
      </w:r>
      <w:r>
        <w:rPr>
          <w:spacing w:val="-3"/>
          <w:sz w:val="24"/>
        </w:rPr>
        <w:t xml:space="preserve"> </w:t>
      </w:r>
      <w:r>
        <w:rPr>
          <w:sz w:val="24"/>
        </w:rPr>
        <w:t>that</w:t>
      </w:r>
      <w:r>
        <w:rPr>
          <w:spacing w:val="-3"/>
          <w:sz w:val="24"/>
        </w:rPr>
        <w:t xml:space="preserve"> </w:t>
      </w:r>
      <w:r>
        <w:rPr>
          <w:sz w:val="24"/>
        </w:rPr>
        <w:t>need</w:t>
      </w:r>
      <w:r>
        <w:rPr>
          <w:spacing w:val="-2"/>
          <w:sz w:val="24"/>
        </w:rPr>
        <w:t xml:space="preserve"> </w:t>
      </w:r>
      <w:r>
        <w:rPr>
          <w:sz w:val="24"/>
        </w:rPr>
        <w:t>to</w:t>
      </w:r>
      <w:r>
        <w:rPr>
          <w:spacing w:val="-1"/>
          <w:sz w:val="24"/>
        </w:rPr>
        <w:t xml:space="preserve"> </w:t>
      </w:r>
      <w:r>
        <w:rPr>
          <w:sz w:val="24"/>
        </w:rPr>
        <w:t>move</w:t>
      </w:r>
      <w:r>
        <w:rPr>
          <w:spacing w:val="-3"/>
          <w:sz w:val="24"/>
        </w:rPr>
        <w:t xml:space="preserve"> </w:t>
      </w:r>
      <w:r>
        <w:rPr>
          <w:sz w:val="24"/>
        </w:rPr>
        <w:t>to</w:t>
      </w:r>
      <w:r>
        <w:rPr>
          <w:spacing w:val="-1"/>
          <w:sz w:val="24"/>
        </w:rPr>
        <w:t xml:space="preserve"> </w:t>
      </w:r>
      <w:r>
        <w:rPr>
          <w:sz w:val="24"/>
        </w:rPr>
        <w:t>a</w:t>
      </w:r>
      <w:r>
        <w:rPr>
          <w:spacing w:val="-3"/>
          <w:sz w:val="24"/>
        </w:rPr>
        <w:t xml:space="preserve"> </w:t>
      </w:r>
      <w:r>
        <w:rPr>
          <w:sz w:val="24"/>
        </w:rPr>
        <w:t>more</w:t>
      </w:r>
      <w:r>
        <w:rPr>
          <w:spacing w:val="-5"/>
          <w:sz w:val="24"/>
        </w:rPr>
        <w:t xml:space="preserve"> </w:t>
      </w:r>
      <w:r>
        <w:rPr>
          <w:sz w:val="24"/>
        </w:rPr>
        <w:t xml:space="preserve">accessible </w:t>
      </w:r>
      <w:r>
        <w:rPr>
          <w:spacing w:val="-2"/>
          <w:sz w:val="24"/>
        </w:rPr>
        <w:t>venue</w:t>
      </w:r>
    </w:p>
    <w:p w14:paraId="7B322157" w14:textId="77777777" w:rsidR="00A15EC4" w:rsidRDefault="00DB77BB">
      <w:pPr>
        <w:pStyle w:val="ListParagraph"/>
        <w:numPr>
          <w:ilvl w:val="0"/>
          <w:numId w:val="1"/>
        </w:numPr>
        <w:tabs>
          <w:tab w:val="left" w:pos="1103"/>
        </w:tabs>
        <w:rPr>
          <w:sz w:val="24"/>
        </w:rPr>
      </w:pPr>
      <w:r>
        <w:rPr>
          <w:sz w:val="24"/>
        </w:rPr>
        <w:t>Consideration</w:t>
      </w:r>
      <w:r>
        <w:rPr>
          <w:spacing w:val="-5"/>
          <w:sz w:val="24"/>
        </w:rPr>
        <w:t xml:space="preserve"> </w:t>
      </w:r>
      <w:r>
        <w:rPr>
          <w:sz w:val="24"/>
        </w:rPr>
        <w:t>of</w:t>
      </w:r>
      <w:r>
        <w:rPr>
          <w:spacing w:val="-5"/>
          <w:sz w:val="24"/>
        </w:rPr>
        <w:t xml:space="preserve"> </w:t>
      </w:r>
      <w:r>
        <w:rPr>
          <w:sz w:val="24"/>
        </w:rPr>
        <w:t>the</w:t>
      </w:r>
      <w:r>
        <w:rPr>
          <w:spacing w:val="-6"/>
          <w:sz w:val="24"/>
        </w:rPr>
        <w:t xml:space="preserve"> </w:t>
      </w:r>
      <w:r>
        <w:rPr>
          <w:sz w:val="24"/>
        </w:rPr>
        <w:t>following</w:t>
      </w:r>
      <w:r>
        <w:rPr>
          <w:spacing w:val="-4"/>
          <w:sz w:val="24"/>
        </w:rPr>
        <w:t xml:space="preserve"> </w:t>
      </w:r>
      <w:r>
        <w:rPr>
          <w:sz w:val="24"/>
        </w:rPr>
        <w:t>when</w:t>
      </w:r>
      <w:r>
        <w:rPr>
          <w:spacing w:val="-4"/>
          <w:sz w:val="24"/>
        </w:rPr>
        <w:t xml:space="preserve"> </w:t>
      </w:r>
      <w:r>
        <w:rPr>
          <w:sz w:val="24"/>
        </w:rPr>
        <w:t>designing</w:t>
      </w:r>
      <w:r>
        <w:rPr>
          <w:spacing w:val="-6"/>
          <w:sz w:val="24"/>
        </w:rPr>
        <w:t xml:space="preserve"> </w:t>
      </w:r>
      <w:r>
        <w:rPr>
          <w:sz w:val="24"/>
        </w:rPr>
        <w:t>publicity</w:t>
      </w:r>
      <w:r>
        <w:rPr>
          <w:spacing w:val="-6"/>
          <w:sz w:val="24"/>
        </w:rPr>
        <w:t xml:space="preserve"> </w:t>
      </w:r>
      <w:r>
        <w:rPr>
          <w:spacing w:val="-2"/>
          <w:sz w:val="24"/>
        </w:rPr>
        <w:t>materials:</w:t>
      </w:r>
    </w:p>
    <w:p w14:paraId="4D360EAD" w14:textId="77777777" w:rsidR="00A15EC4" w:rsidRDefault="00DB77BB">
      <w:pPr>
        <w:pStyle w:val="ListParagraph"/>
        <w:numPr>
          <w:ilvl w:val="1"/>
          <w:numId w:val="1"/>
        </w:numPr>
        <w:tabs>
          <w:tab w:val="left" w:pos="1660"/>
        </w:tabs>
        <w:ind w:right="286"/>
        <w:rPr>
          <w:sz w:val="24"/>
        </w:rPr>
      </w:pPr>
      <w:r>
        <w:rPr>
          <w:sz w:val="24"/>
        </w:rPr>
        <w:t>Using</w:t>
      </w:r>
      <w:r>
        <w:rPr>
          <w:spacing w:val="-3"/>
          <w:sz w:val="24"/>
        </w:rPr>
        <w:t xml:space="preserve"> </w:t>
      </w:r>
      <w:r>
        <w:rPr>
          <w:sz w:val="24"/>
        </w:rPr>
        <w:t>a</w:t>
      </w:r>
      <w:r>
        <w:rPr>
          <w:spacing w:val="-3"/>
          <w:sz w:val="24"/>
        </w:rPr>
        <w:t xml:space="preserve"> </w:t>
      </w:r>
      <w:r>
        <w:rPr>
          <w:sz w:val="24"/>
        </w:rPr>
        <w:t>variety</w:t>
      </w:r>
      <w:r>
        <w:rPr>
          <w:spacing w:val="-3"/>
          <w:sz w:val="24"/>
        </w:rPr>
        <w:t xml:space="preserve"> </w:t>
      </w:r>
      <w:r>
        <w:rPr>
          <w:sz w:val="24"/>
        </w:rPr>
        <w:t>of</w:t>
      </w:r>
      <w:r>
        <w:rPr>
          <w:spacing w:val="-2"/>
          <w:sz w:val="24"/>
        </w:rPr>
        <w:t xml:space="preserve"> </w:t>
      </w:r>
      <w:r>
        <w:rPr>
          <w:sz w:val="24"/>
        </w:rPr>
        <w:t>methods</w:t>
      </w:r>
      <w:r>
        <w:rPr>
          <w:spacing w:val="-3"/>
          <w:sz w:val="24"/>
        </w:rPr>
        <w:t xml:space="preserve"> </w:t>
      </w:r>
      <w:r>
        <w:rPr>
          <w:sz w:val="24"/>
        </w:rPr>
        <w:t>and</w:t>
      </w:r>
      <w:r>
        <w:rPr>
          <w:spacing w:val="-4"/>
          <w:sz w:val="24"/>
        </w:rPr>
        <w:t xml:space="preserve"> </w:t>
      </w:r>
      <w:r>
        <w:rPr>
          <w:sz w:val="24"/>
        </w:rPr>
        <w:t>platforms</w:t>
      </w:r>
      <w:r>
        <w:rPr>
          <w:spacing w:val="-5"/>
          <w:sz w:val="24"/>
        </w:rPr>
        <w:t xml:space="preserve"> </w:t>
      </w:r>
      <w:r>
        <w:rPr>
          <w:sz w:val="24"/>
        </w:rPr>
        <w:t>to</w:t>
      </w:r>
      <w:r>
        <w:rPr>
          <w:spacing w:val="-5"/>
          <w:sz w:val="24"/>
        </w:rPr>
        <w:t xml:space="preserve"> </w:t>
      </w:r>
      <w:r>
        <w:rPr>
          <w:sz w:val="24"/>
        </w:rPr>
        <w:t>communicate</w:t>
      </w:r>
      <w:r>
        <w:rPr>
          <w:spacing w:val="-2"/>
          <w:sz w:val="24"/>
        </w:rPr>
        <w:t xml:space="preserve"> </w:t>
      </w:r>
      <w:r>
        <w:rPr>
          <w:sz w:val="24"/>
        </w:rPr>
        <w:t>externally</w:t>
      </w:r>
      <w:r>
        <w:rPr>
          <w:spacing w:val="-6"/>
          <w:sz w:val="24"/>
        </w:rPr>
        <w:t xml:space="preserve"> </w:t>
      </w:r>
      <w:r>
        <w:rPr>
          <w:sz w:val="24"/>
        </w:rPr>
        <w:t>and raise the profile of the u3a.</w:t>
      </w:r>
    </w:p>
    <w:p w14:paraId="2DDDD74B" w14:textId="77777777" w:rsidR="00A15EC4" w:rsidRDefault="00DB77BB">
      <w:pPr>
        <w:pStyle w:val="ListParagraph"/>
        <w:numPr>
          <w:ilvl w:val="1"/>
          <w:numId w:val="1"/>
        </w:numPr>
        <w:tabs>
          <w:tab w:val="left" w:pos="1660"/>
        </w:tabs>
        <w:ind w:right="341"/>
        <w:rPr>
          <w:sz w:val="24"/>
        </w:rPr>
      </w:pPr>
      <w:r>
        <w:rPr>
          <w:sz w:val="24"/>
        </w:rPr>
        <w:t>Making</w:t>
      </w:r>
      <w:r>
        <w:rPr>
          <w:spacing w:val="-2"/>
          <w:sz w:val="24"/>
        </w:rPr>
        <w:t xml:space="preserve"> </w:t>
      </w:r>
      <w:r>
        <w:rPr>
          <w:sz w:val="24"/>
        </w:rPr>
        <w:t>communications</w:t>
      </w:r>
      <w:r>
        <w:rPr>
          <w:spacing w:val="-5"/>
          <w:sz w:val="24"/>
        </w:rPr>
        <w:t xml:space="preserve"> </w:t>
      </w:r>
      <w:r>
        <w:rPr>
          <w:sz w:val="24"/>
        </w:rPr>
        <w:t>available</w:t>
      </w:r>
      <w:r>
        <w:rPr>
          <w:spacing w:val="-4"/>
          <w:sz w:val="24"/>
        </w:rPr>
        <w:t xml:space="preserve"> </w:t>
      </w:r>
      <w:r>
        <w:rPr>
          <w:sz w:val="24"/>
        </w:rPr>
        <w:t>to</w:t>
      </w:r>
      <w:r>
        <w:rPr>
          <w:spacing w:val="-5"/>
          <w:sz w:val="24"/>
        </w:rPr>
        <w:t xml:space="preserve"> </w:t>
      </w:r>
      <w:r>
        <w:rPr>
          <w:sz w:val="24"/>
        </w:rPr>
        <w:t>those</w:t>
      </w:r>
      <w:r>
        <w:rPr>
          <w:spacing w:val="-2"/>
          <w:sz w:val="24"/>
        </w:rPr>
        <w:t xml:space="preserve"> </w:t>
      </w:r>
      <w:r>
        <w:rPr>
          <w:sz w:val="24"/>
        </w:rPr>
        <w:t>who</w:t>
      </w:r>
      <w:r>
        <w:rPr>
          <w:spacing w:val="-5"/>
          <w:sz w:val="24"/>
        </w:rPr>
        <w:t xml:space="preserve"> </w:t>
      </w:r>
      <w:r>
        <w:rPr>
          <w:sz w:val="24"/>
        </w:rPr>
        <w:t>don’t</w:t>
      </w:r>
      <w:r>
        <w:rPr>
          <w:spacing w:val="-4"/>
          <w:sz w:val="24"/>
        </w:rPr>
        <w:t xml:space="preserve"> </w:t>
      </w:r>
      <w:r>
        <w:rPr>
          <w:sz w:val="24"/>
        </w:rPr>
        <w:t>have</w:t>
      </w:r>
      <w:r>
        <w:rPr>
          <w:spacing w:val="-5"/>
          <w:sz w:val="24"/>
        </w:rPr>
        <w:t xml:space="preserve"> </w:t>
      </w:r>
      <w:r>
        <w:rPr>
          <w:sz w:val="24"/>
        </w:rPr>
        <w:t>access</w:t>
      </w:r>
      <w:r>
        <w:rPr>
          <w:spacing w:val="-3"/>
          <w:sz w:val="24"/>
        </w:rPr>
        <w:t xml:space="preserve"> </w:t>
      </w:r>
      <w:r>
        <w:rPr>
          <w:sz w:val="24"/>
        </w:rPr>
        <w:t>to</w:t>
      </w:r>
      <w:r>
        <w:rPr>
          <w:spacing w:val="-5"/>
          <w:sz w:val="24"/>
        </w:rPr>
        <w:t xml:space="preserve"> </w:t>
      </w:r>
      <w:r>
        <w:rPr>
          <w:sz w:val="24"/>
        </w:rPr>
        <w:t xml:space="preserve">the </w:t>
      </w:r>
      <w:r>
        <w:rPr>
          <w:spacing w:val="-2"/>
          <w:sz w:val="24"/>
        </w:rPr>
        <w:t>internet</w:t>
      </w:r>
    </w:p>
    <w:p w14:paraId="329926EC" w14:textId="77777777" w:rsidR="00A15EC4" w:rsidRDefault="00DB77BB">
      <w:pPr>
        <w:pStyle w:val="ListParagraph"/>
        <w:numPr>
          <w:ilvl w:val="1"/>
          <w:numId w:val="1"/>
        </w:numPr>
        <w:tabs>
          <w:tab w:val="left" w:pos="1660"/>
        </w:tabs>
        <w:rPr>
          <w:sz w:val="24"/>
        </w:rPr>
      </w:pPr>
      <w:r>
        <w:rPr>
          <w:sz w:val="24"/>
        </w:rPr>
        <w:t>Using</w:t>
      </w:r>
      <w:r>
        <w:rPr>
          <w:spacing w:val="-1"/>
          <w:sz w:val="24"/>
        </w:rPr>
        <w:t xml:space="preserve"> </w:t>
      </w:r>
      <w:r>
        <w:rPr>
          <w:sz w:val="24"/>
        </w:rPr>
        <w:t>a</w:t>
      </w:r>
      <w:r>
        <w:rPr>
          <w:spacing w:val="-2"/>
          <w:sz w:val="24"/>
        </w:rPr>
        <w:t xml:space="preserve"> </w:t>
      </w:r>
      <w:r>
        <w:rPr>
          <w:sz w:val="24"/>
        </w:rPr>
        <w:t>range</w:t>
      </w:r>
      <w:r>
        <w:rPr>
          <w:spacing w:val="-3"/>
          <w:sz w:val="24"/>
        </w:rPr>
        <w:t xml:space="preserve"> </w:t>
      </w:r>
      <w:r>
        <w:rPr>
          <w:sz w:val="24"/>
        </w:rPr>
        <w:t>of images</w:t>
      </w:r>
      <w:r>
        <w:rPr>
          <w:spacing w:val="-3"/>
          <w:sz w:val="24"/>
        </w:rPr>
        <w:t xml:space="preserve"> </w:t>
      </w:r>
      <w:r>
        <w:rPr>
          <w:sz w:val="24"/>
        </w:rPr>
        <w:t>that</w:t>
      </w:r>
      <w:r>
        <w:rPr>
          <w:spacing w:val="-3"/>
          <w:sz w:val="24"/>
        </w:rPr>
        <w:t xml:space="preserve"> </w:t>
      </w:r>
      <w:r>
        <w:rPr>
          <w:sz w:val="24"/>
        </w:rPr>
        <w:t>reflect</w:t>
      </w:r>
      <w:r>
        <w:rPr>
          <w:spacing w:val="-2"/>
          <w:sz w:val="24"/>
        </w:rPr>
        <w:t xml:space="preserve"> </w:t>
      </w:r>
      <w:r>
        <w:rPr>
          <w:sz w:val="24"/>
        </w:rPr>
        <w:t>the</w:t>
      </w:r>
      <w:r>
        <w:rPr>
          <w:spacing w:val="-4"/>
          <w:sz w:val="24"/>
        </w:rPr>
        <w:t xml:space="preserve"> </w:t>
      </w:r>
      <w:r>
        <w:rPr>
          <w:sz w:val="24"/>
        </w:rPr>
        <w:t xml:space="preserve">local </w:t>
      </w:r>
      <w:r>
        <w:rPr>
          <w:spacing w:val="-2"/>
          <w:sz w:val="24"/>
        </w:rPr>
        <w:t>community</w:t>
      </w:r>
    </w:p>
    <w:p w14:paraId="3876FAEF" w14:textId="77777777" w:rsidR="00A15EC4" w:rsidRDefault="00DB77BB">
      <w:pPr>
        <w:pStyle w:val="ListParagraph"/>
        <w:numPr>
          <w:ilvl w:val="1"/>
          <w:numId w:val="1"/>
        </w:numPr>
        <w:tabs>
          <w:tab w:val="left" w:pos="1660"/>
        </w:tabs>
        <w:rPr>
          <w:sz w:val="24"/>
        </w:rPr>
      </w:pPr>
      <w:r>
        <w:rPr>
          <w:sz w:val="24"/>
        </w:rPr>
        <w:t>Making</w:t>
      </w:r>
      <w:r>
        <w:rPr>
          <w:spacing w:val="-3"/>
          <w:sz w:val="24"/>
        </w:rPr>
        <w:t xml:space="preserve"> </w:t>
      </w:r>
      <w:r>
        <w:rPr>
          <w:sz w:val="24"/>
        </w:rPr>
        <w:t>materials</w:t>
      </w:r>
      <w:r>
        <w:rPr>
          <w:spacing w:val="-4"/>
          <w:sz w:val="24"/>
        </w:rPr>
        <w:t xml:space="preserve"> </w:t>
      </w:r>
      <w:r>
        <w:rPr>
          <w:sz w:val="24"/>
        </w:rPr>
        <w:t>easy</w:t>
      </w:r>
      <w:r>
        <w:rPr>
          <w:spacing w:val="-3"/>
          <w:sz w:val="24"/>
        </w:rPr>
        <w:t xml:space="preserve"> </w:t>
      </w:r>
      <w:r>
        <w:rPr>
          <w:sz w:val="24"/>
        </w:rPr>
        <w:t>to</w:t>
      </w:r>
      <w:r>
        <w:rPr>
          <w:spacing w:val="-4"/>
          <w:sz w:val="24"/>
        </w:rPr>
        <w:t xml:space="preserve"> read</w:t>
      </w:r>
    </w:p>
    <w:p w14:paraId="47857C70" w14:textId="77777777" w:rsidR="00A15EC4" w:rsidRDefault="00DB77BB">
      <w:pPr>
        <w:pStyle w:val="ListParagraph"/>
        <w:numPr>
          <w:ilvl w:val="0"/>
          <w:numId w:val="1"/>
        </w:numPr>
        <w:tabs>
          <w:tab w:val="left" w:pos="1103"/>
        </w:tabs>
        <w:rPr>
          <w:sz w:val="24"/>
        </w:rPr>
      </w:pPr>
      <w:r>
        <w:rPr>
          <w:sz w:val="24"/>
        </w:rPr>
        <w:t>Consideration</w:t>
      </w:r>
      <w:r>
        <w:rPr>
          <w:spacing w:val="-5"/>
          <w:sz w:val="24"/>
        </w:rPr>
        <w:t xml:space="preserve"> </w:t>
      </w:r>
      <w:r>
        <w:rPr>
          <w:sz w:val="24"/>
        </w:rPr>
        <w:t>of</w:t>
      </w:r>
      <w:r>
        <w:rPr>
          <w:spacing w:val="-4"/>
          <w:sz w:val="24"/>
        </w:rPr>
        <w:t xml:space="preserve"> </w:t>
      </w:r>
      <w:r>
        <w:rPr>
          <w:sz w:val="24"/>
        </w:rPr>
        <w:t>the</w:t>
      </w:r>
      <w:r>
        <w:rPr>
          <w:spacing w:val="-5"/>
          <w:sz w:val="24"/>
        </w:rPr>
        <w:t xml:space="preserve"> </w:t>
      </w:r>
      <w:r>
        <w:rPr>
          <w:sz w:val="24"/>
        </w:rPr>
        <w:t>following</w:t>
      </w:r>
      <w:r>
        <w:rPr>
          <w:spacing w:val="-3"/>
          <w:sz w:val="24"/>
        </w:rPr>
        <w:t xml:space="preserve"> </w:t>
      </w:r>
      <w:r>
        <w:rPr>
          <w:sz w:val="24"/>
        </w:rPr>
        <w:t>when</w:t>
      </w:r>
      <w:r>
        <w:rPr>
          <w:spacing w:val="-4"/>
          <w:sz w:val="24"/>
        </w:rPr>
        <w:t xml:space="preserve"> </w:t>
      </w:r>
      <w:r>
        <w:rPr>
          <w:sz w:val="24"/>
        </w:rPr>
        <w:t>seeking</w:t>
      </w:r>
      <w:r>
        <w:rPr>
          <w:spacing w:val="-5"/>
          <w:sz w:val="24"/>
        </w:rPr>
        <w:t xml:space="preserve"> </w:t>
      </w:r>
      <w:r>
        <w:rPr>
          <w:sz w:val="24"/>
        </w:rPr>
        <w:t>to</w:t>
      </w:r>
      <w:r>
        <w:rPr>
          <w:spacing w:val="-5"/>
          <w:sz w:val="24"/>
        </w:rPr>
        <w:t xml:space="preserve"> </w:t>
      </w:r>
      <w:r>
        <w:rPr>
          <w:sz w:val="24"/>
        </w:rPr>
        <w:t>recruit</w:t>
      </w:r>
      <w:r>
        <w:rPr>
          <w:spacing w:val="-4"/>
          <w:sz w:val="24"/>
        </w:rPr>
        <w:t xml:space="preserve"> </w:t>
      </w:r>
      <w:r>
        <w:rPr>
          <w:sz w:val="24"/>
        </w:rPr>
        <w:t>new</w:t>
      </w:r>
      <w:r>
        <w:rPr>
          <w:spacing w:val="-3"/>
          <w:sz w:val="24"/>
        </w:rPr>
        <w:t xml:space="preserve"> </w:t>
      </w:r>
      <w:r>
        <w:rPr>
          <w:spacing w:val="-2"/>
          <w:sz w:val="24"/>
        </w:rPr>
        <w:t>members:</w:t>
      </w:r>
    </w:p>
    <w:p w14:paraId="6703B7D1" w14:textId="77777777" w:rsidR="00A15EC4" w:rsidRDefault="00DB77BB">
      <w:pPr>
        <w:pStyle w:val="ListParagraph"/>
        <w:numPr>
          <w:ilvl w:val="1"/>
          <w:numId w:val="1"/>
        </w:numPr>
        <w:tabs>
          <w:tab w:val="left" w:pos="1660"/>
        </w:tabs>
        <w:ind w:right="169"/>
        <w:rPr>
          <w:sz w:val="24"/>
        </w:rPr>
      </w:pPr>
      <w:r>
        <w:rPr>
          <w:sz w:val="24"/>
        </w:rPr>
        <w:t>Doing</w:t>
      </w:r>
      <w:r>
        <w:rPr>
          <w:spacing w:val="-6"/>
          <w:sz w:val="24"/>
        </w:rPr>
        <w:t xml:space="preserve"> </w:t>
      </w:r>
      <w:r>
        <w:rPr>
          <w:sz w:val="24"/>
        </w:rPr>
        <w:t>outreach</w:t>
      </w:r>
      <w:r>
        <w:rPr>
          <w:spacing w:val="-5"/>
          <w:sz w:val="24"/>
        </w:rPr>
        <w:t xml:space="preserve"> </w:t>
      </w:r>
      <w:r>
        <w:rPr>
          <w:sz w:val="24"/>
        </w:rPr>
        <w:t>sessions</w:t>
      </w:r>
      <w:r>
        <w:rPr>
          <w:spacing w:val="-9"/>
          <w:sz w:val="24"/>
        </w:rPr>
        <w:t xml:space="preserve"> </w:t>
      </w:r>
      <w:r>
        <w:rPr>
          <w:sz w:val="24"/>
        </w:rPr>
        <w:t>and</w:t>
      </w:r>
      <w:r>
        <w:rPr>
          <w:spacing w:val="-3"/>
          <w:sz w:val="24"/>
        </w:rPr>
        <w:t xml:space="preserve"> </w:t>
      </w:r>
      <w:r>
        <w:rPr>
          <w:sz w:val="24"/>
        </w:rPr>
        <w:t>contacting</w:t>
      </w:r>
      <w:r>
        <w:rPr>
          <w:spacing w:val="-6"/>
          <w:sz w:val="24"/>
        </w:rPr>
        <w:t xml:space="preserve"> </w:t>
      </w:r>
      <w:r>
        <w:rPr>
          <w:sz w:val="24"/>
        </w:rPr>
        <w:t>agencies</w:t>
      </w:r>
      <w:r>
        <w:rPr>
          <w:spacing w:val="-6"/>
          <w:sz w:val="24"/>
        </w:rPr>
        <w:t xml:space="preserve"> </w:t>
      </w:r>
      <w:r>
        <w:rPr>
          <w:sz w:val="24"/>
        </w:rPr>
        <w:t>working</w:t>
      </w:r>
      <w:r>
        <w:rPr>
          <w:spacing w:val="-4"/>
          <w:sz w:val="24"/>
        </w:rPr>
        <w:t xml:space="preserve"> </w:t>
      </w:r>
      <w:r>
        <w:rPr>
          <w:sz w:val="24"/>
        </w:rPr>
        <w:t>with</w:t>
      </w:r>
      <w:r>
        <w:rPr>
          <w:spacing w:val="-3"/>
          <w:sz w:val="24"/>
        </w:rPr>
        <w:t xml:space="preserve"> </w:t>
      </w:r>
      <w:r>
        <w:rPr>
          <w:sz w:val="24"/>
        </w:rPr>
        <w:t>community groups who may be harder to reach</w:t>
      </w:r>
    </w:p>
    <w:p w14:paraId="14AFB2AE" w14:textId="77777777" w:rsidR="00A15EC4" w:rsidRDefault="00DB77BB">
      <w:pPr>
        <w:pStyle w:val="ListParagraph"/>
        <w:numPr>
          <w:ilvl w:val="1"/>
          <w:numId w:val="1"/>
        </w:numPr>
        <w:tabs>
          <w:tab w:val="left" w:pos="1660"/>
        </w:tabs>
        <w:spacing w:line="242" w:lineRule="auto"/>
        <w:ind w:right="207"/>
        <w:rPr>
          <w:sz w:val="24"/>
        </w:rPr>
      </w:pPr>
      <w:r>
        <w:rPr>
          <w:sz w:val="24"/>
        </w:rPr>
        <w:t>Encouraging members who are representative of the groups who are underrepresented</w:t>
      </w:r>
      <w:r>
        <w:rPr>
          <w:spacing w:val="-3"/>
          <w:sz w:val="24"/>
        </w:rPr>
        <w:t xml:space="preserve"> </w:t>
      </w:r>
      <w:r>
        <w:rPr>
          <w:sz w:val="24"/>
        </w:rPr>
        <w:t>within</w:t>
      </w:r>
      <w:r>
        <w:rPr>
          <w:spacing w:val="-2"/>
          <w:sz w:val="24"/>
        </w:rPr>
        <w:t xml:space="preserve"> </w:t>
      </w:r>
      <w:r>
        <w:rPr>
          <w:sz w:val="24"/>
        </w:rPr>
        <w:t>Bristol</w:t>
      </w:r>
      <w:r>
        <w:rPr>
          <w:spacing w:val="-5"/>
          <w:sz w:val="24"/>
        </w:rPr>
        <w:t xml:space="preserve"> </w:t>
      </w:r>
      <w:r>
        <w:rPr>
          <w:sz w:val="24"/>
        </w:rPr>
        <w:t>u3a</w:t>
      </w:r>
      <w:r>
        <w:rPr>
          <w:spacing w:val="-4"/>
          <w:sz w:val="24"/>
        </w:rPr>
        <w:t xml:space="preserve"> </w:t>
      </w:r>
      <w:r>
        <w:rPr>
          <w:sz w:val="24"/>
        </w:rPr>
        <w:t>to</w:t>
      </w:r>
      <w:r>
        <w:rPr>
          <w:spacing w:val="-6"/>
          <w:sz w:val="24"/>
        </w:rPr>
        <w:t xml:space="preserve"> </w:t>
      </w:r>
      <w:r>
        <w:rPr>
          <w:sz w:val="24"/>
        </w:rPr>
        <w:t>be</w:t>
      </w:r>
      <w:r>
        <w:rPr>
          <w:spacing w:val="-6"/>
          <w:sz w:val="24"/>
        </w:rPr>
        <w:t xml:space="preserve"> </w:t>
      </w:r>
      <w:r>
        <w:rPr>
          <w:sz w:val="24"/>
        </w:rPr>
        <w:t>involved</w:t>
      </w:r>
      <w:r>
        <w:rPr>
          <w:spacing w:val="-3"/>
          <w:sz w:val="24"/>
        </w:rPr>
        <w:t xml:space="preserve"> </w:t>
      </w:r>
      <w:r>
        <w:rPr>
          <w:sz w:val="24"/>
        </w:rPr>
        <w:t>in</w:t>
      </w:r>
      <w:r>
        <w:rPr>
          <w:spacing w:val="-5"/>
          <w:sz w:val="24"/>
        </w:rPr>
        <w:t xml:space="preserve"> </w:t>
      </w:r>
      <w:r>
        <w:rPr>
          <w:sz w:val="24"/>
        </w:rPr>
        <w:t>recruitment</w:t>
      </w:r>
      <w:r>
        <w:rPr>
          <w:spacing w:val="-5"/>
          <w:sz w:val="24"/>
        </w:rPr>
        <w:t xml:space="preserve"> </w:t>
      </w:r>
      <w:r>
        <w:rPr>
          <w:sz w:val="24"/>
        </w:rPr>
        <w:t>activity</w:t>
      </w:r>
    </w:p>
    <w:p w14:paraId="33668A50" w14:textId="77777777" w:rsidR="00A15EC4" w:rsidRDefault="00DB77BB">
      <w:pPr>
        <w:pStyle w:val="ListParagraph"/>
        <w:numPr>
          <w:ilvl w:val="1"/>
          <w:numId w:val="1"/>
        </w:numPr>
        <w:tabs>
          <w:tab w:val="left" w:pos="1660"/>
        </w:tabs>
        <w:spacing w:line="237" w:lineRule="auto"/>
        <w:ind w:right="1286"/>
        <w:rPr>
          <w:sz w:val="24"/>
        </w:rPr>
      </w:pPr>
      <w:r>
        <w:rPr>
          <w:sz w:val="24"/>
        </w:rPr>
        <w:t>Managing</w:t>
      </w:r>
      <w:r>
        <w:rPr>
          <w:spacing w:val="-4"/>
          <w:sz w:val="24"/>
        </w:rPr>
        <w:t xml:space="preserve"> </w:t>
      </w:r>
      <w:r>
        <w:rPr>
          <w:sz w:val="24"/>
        </w:rPr>
        <w:t>growth</w:t>
      </w:r>
      <w:r>
        <w:rPr>
          <w:spacing w:val="-3"/>
          <w:sz w:val="24"/>
        </w:rPr>
        <w:t xml:space="preserve"> </w:t>
      </w:r>
      <w:r>
        <w:rPr>
          <w:sz w:val="24"/>
        </w:rPr>
        <w:t>so</w:t>
      </w:r>
      <w:r>
        <w:rPr>
          <w:spacing w:val="-6"/>
          <w:sz w:val="24"/>
        </w:rPr>
        <w:t xml:space="preserve"> </w:t>
      </w:r>
      <w:r>
        <w:rPr>
          <w:sz w:val="24"/>
        </w:rPr>
        <w:t>that</w:t>
      </w:r>
      <w:r>
        <w:rPr>
          <w:spacing w:val="-5"/>
          <w:sz w:val="24"/>
        </w:rPr>
        <w:t xml:space="preserve"> </w:t>
      </w:r>
      <w:r>
        <w:rPr>
          <w:sz w:val="24"/>
        </w:rPr>
        <w:t>we</w:t>
      </w:r>
      <w:r>
        <w:rPr>
          <w:spacing w:val="-3"/>
          <w:sz w:val="24"/>
        </w:rPr>
        <w:t xml:space="preserve"> </w:t>
      </w:r>
      <w:r>
        <w:rPr>
          <w:sz w:val="24"/>
        </w:rPr>
        <w:t>ensure</w:t>
      </w:r>
      <w:r>
        <w:rPr>
          <w:spacing w:val="-5"/>
          <w:sz w:val="24"/>
        </w:rPr>
        <w:t xml:space="preserve"> </w:t>
      </w:r>
      <w:r>
        <w:rPr>
          <w:sz w:val="24"/>
        </w:rPr>
        <w:t>that</w:t>
      </w:r>
      <w:r>
        <w:rPr>
          <w:spacing w:val="-5"/>
          <w:sz w:val="24"/>
        </w:rPr>
        <w:t xml:space="preserve"> </w:t>
      </w:r>
      <w:r>
        <w:rPr>
          <w:sz w:val="24"/>
        </w:rPr>
        <w:t>new</w:t>
      </w:r>
      <w:r>
        <w:rPr>
          <w:spacing w:val="-4"/>
          <w:sz w:val="24"/>
        </w:rPr>
        <w:t xml:space="preserve"> </w:t>
      </w:r>
      <w:r>
        <w:rPr>
          <w:sz w:val="24"/>
        </w:rPr>
        <w:t>members</w:t>
      </w:r>
      <w:r>
        <w:rPr>
          <w:spacing w:val="-4"/>
          <w:sz w:val="24"/>
        </w:rPr>
        <w:t xml:space="preserve"> </w:t>
      </w:r>
      <w:r>
        <w:rPr>
          <w:sz w:val="24"/>
        </w:rPr>
        <w:t>can</w:t>
      </w:r>
      <w:r>
        <w:rPr>
          <w:spacing w:val="-5"/>
          <w:sz w:val="24"/>
        </w:rPr>
        <w:t xml:space="preserve"> </w:t>
      </w:r>
      <w:r>
        <w:rPr>
          <w:sz w:val="24"/>
        </w:rPr>
        <w:t xml:space="preserve">be </w:t>
      </w:r>
      <w:r>
        <w:rPr>
          <w:spacing w:val="-2"/>
          <w:sz w:val="24"/>
        </w:rPr>
        <w:t>accommodated</w:t>
      </w:r>
    </w:p>
    <w:p w14:paraId="7FD4F560" w14:textId="77777777" w:rsidR="00A15EC4" w:rsidRDefault="00DB77BB">
      <w:pPr>
        <w:pStyle w:val="BodyText"/>
        <w:spacing w:before="278"/>
        <w:ind w:left="23" w:firstLine="0"/>
      </w:pPr>
      <w:r>
        <w:t>Bristol</w:t>
      </w:r>
      <w:r>
        <w:rPr>
          <w:spacing w:val="-2"/>
        </w:rPr>
        <w:t xml:space="preserve"> </w:t>
      </w:r>
      <w:r>
        <w:t>u3a</w:t>
      </w:r>
      <w:r>
        <w:rPr>
          <w:spacing w:val="-2"/>
        </w:rPr>
        <w:t xml:space="preserve"> </w:t>
      </w:r>
      <w:r>
        <w:t>will</w:t>
      </w:r>
      <w:r>
        <w:rPr>
          <w:spacing w:val="-3"/>
        </w:rPr>
        <w:t xml:space="preserve"> </w:t>
      </w:r>
      <w:r>
        <w:t>maintain</w:t>
      </w:r>
      <w:r>
        <w:rPr>
          <w:spacing w:val="-4"/>
        </w:rPr>
        <w:t xml:space="preserve"> </w:t>
      </w:r>
      <w:r>
        <w:t>a</w:t>
      </w:r>
      <w:r>
        <w:rPr>
          <w:spacing w:val="-3"/>
        </w:rPr>
        <w:t xml:space="preserve"> </w:t>
      </w:r>
      <w:r>
        <w:t>high</w:t>
      </w:r>
      <w:r>
        <w:rPr>
          <w:spacing w:val="-4"/>
        </w:rPr>
        <w:t xml:space="preserve"> </w:t>
      </w:r>
      <w:r>
        <w:t>focus</w:t>
      </w:r>
      <w:r>
        <w:rPr>
          <w:spacing w:val="-3"/>
        </w:rPr>
        <w:t xml:space="preserve"> </w:t>
      </w:r>
      <w:r>
        <w:t>on</w:t>
      </w:r>
      <w:r>
        <w:rPr>
          <w:spacing w:val="-4"/>
        </w:rPr>
        <w:t xml:space="preserve"> </w:t>
      </w:r>
      <w:r>
        <w:t>Diversity</w:t>
      </w:r>
      <w:r>
        <w:rPr>
          <w:spacing w:val="-6"/>
        </w:rPr>
        <w:t xml:space="preserve"> </w:t>
      </w:r>
      <w:r>
        <w:t>and</w:t>
      </w:r>
      <w:r>
        <w:rPr>
          <w:spacing w:val="-2"/>
        </w:rPr>
        <w:t xml:space="preserve"> </w:t>
      </w:r>
      <w:r>
        <w:t>Inclusion</w:t>
      </w:r>
      <w:r>
        <w:rPr>
          <w:spacing w:val="-2"/>
        </w:rPr>
        <w:t xml:space="preserve"> </w:t>
      </w:r>
      <w:r>
        <w:t>by</w:t>
      </w:r>
      <w:r>
        <w:rPr>
          <w:spacing w:val="-6"/>
        </w:rPr>
        <w:t xml:space="preserve"> </w:t>
      </w:r>
      <w:r>
        <w:t>including</w:t>
      </w:r>
      <w:r>
        <w:rPr>
          <w:spacing w:val="-3"/>
        </w:rPr>
        <w:t xml:space="preserve"> </w:t>
      </w:r>
      <w:r>
        <w:t>the</w:t>
      </w:r>
      <w:r>
        <w:rPr>
          <w:spacing w:val="-2"/>
        </w:rPr>
        <w:t xml:space="preserve"> </w:t>
      </w:r>
      <w:r>
        <w:t>following</w:t>
      </w:r>
      <w:r>
        <w:rPr>
          <w:spacing w:val="-3"/>
        </w:rPr>
        <w:t xml:space="preserve"> </w:t>
      </w:r>
      <w:r>
        <w:t>in its operational procedures:</w:t>
      </w:r>
    </w:p>
    <w:p w14:paraId="27D66DAC" w14:textId="77777777" w:rsidR="00A15EC4" w:rsidRDefault="00DB77BB">
      <w:pPr>
        <w:pStyle w:val="ListParagraph"/>
        <w:numPr>
          <w:ilvl w:val="0"/>
          <w:numId w:val="1"/>
        </w:numPr>
        <w:tabs>
          <w:tab w:val="left" w:pos="1103"/>
        </w:tabs>
        <w:spacing w:before="281"/>
        <w:ind w:right="1112"/>
        <w:rPr>
          <w:sz w:val="24"/>
        </w:rPr>
      </w:pPr>
      <w:r>
        <w:rPr>
          <w:sz w:val="24"/>
        </w:rPr>
        <w:t>The</w:t>
      </w:r>
      <w:r>
        <w:rPr>
          <w:spacing w:val="-5"/>
          <w:sz w:val="24"/>
        </w:rPr>
        <w:t xml:space="preserve"> </w:t>
      </w:r>
      <w:r>
        <w:rPr>
          <w:sz w:val="24"/>
        </w:rPr>
        <w:t>establishment</w:t>
      </w:r>
      <w:r>
        <w:rPr>
          <w:spacing w:val="-5"/>
          <w:sz w:val="24"/>
        </w:rPr>
        <w:t xml:space="preserve"> </w:t>
      </w:r>
      <w:r>
        <w:rPr>
          <w:sz w:val="24"/>
        </w:rPr>
        <w:t>of</w:t>
      </w:r>
      <w:r>
        <w:rPr>
          <w:spacing w:val="-5"/>
          <w:sz w:val="24"/>
        </w:rPr>
        <w:t xml:space="preserve"> </w:t>
      </w:r>
      <w:r>
        <w:rPr>
          <w:sz w:val="24"/>
        </w:rPr>
        <w:t>a</w:t>
      </w:r>
      <w:r>
        <w:rPr>
          <w:spacing w:val="-5"/>
          <w:sz w:val="24"/>
        </w:rPr>
        <w:t xml:space="preserve"> </w:t>
      </w:r>
      <w:r>
        <w:rPr>
          <w:sz w:val="24"/>
        </w:rPr>
        <w:t>Diversity</w:t>
      </w:r>
      <w:r>
        <w:rPr>
          <w:spacing w:val="-4"/>
          <w:sz w:val="24"/>
        </w:rPr>
        <w:t xml:space="preserve"> </w:t>
      </w:r>
      <w:r>
        <w:rPr>
          <w:sz w:val="24"/>
        </w:rPr>
        <w:t>and</w:t>
      </w:r>
      <w:r>
        <w:rPr>
          <w:spacing w:val="-3"/>
          <w:sz w:val="24"/>
        </w:rPr>
        <w:t xml:space="preserve"> </w:t>
      </w:r>
      <w:r>
        <w:rPr>
          <w:sz w:val="24"/>
        </w:rPr>
        <w:t>Inclusion</w:t>
      </w:r>
      <w:r>
        <w:rPr>
          <w:spacing w:val="-5"/>
          <w:sz w:val="24"/>
        </w:rPr>
        <w:t xml:space="preserve"> </w:t>
      </w:r>
      <w:r>
        <w:rPr>
          <w:sz w:val="24"/>
        </w:rPr>
        <w:t>team</w:t>
      </w:r>
      <w:r>
        <w:rPr>
          <w:spacing w:val="-4"/>
          <w:sz w:val="24"/>
        </w:rPr>
        <w:t xml:space="preserve"> </w:t>
      </w:r>
      <w:r>
        <w:rPr>
          <w:sz w:val="24"/>
        </w:rPr>
        <w:t>with</w:t>
      </w:r>
      <w:r>
        <w:rPr>
          <w:spacing w:val="-5"/>
          <w:sz w:val="24"/>
        </w:rPr>
        <w:t xml:space="preserve"> </w:t>
      </w:r>
      <w:r>
        <w:rPr>
          <w:sz w:val="24"/>
        </w:rPr>
        <w:t>the</w:t>
      </w:r>
      <w:r>
        <w:rPr>
          <w:spacing w:val="-3"/>
          <w:sz w:val="24"/>
        </w:rPr>
        <w:t xml:space="preserve"> </w:t>
      </w:r>
      <w:r>
        <w:rPr>
          <w:sz w:val="24"/>
        </w:rPr>
        <w:t xml:space="preserve">following </w:t>
      </w:r>
      <w:r>
        <w:rPr>
          <w:spacing w:val="-2"/>
          <w:sz w:val="24"/>
        </w:rPr>
        <w:t>objectives:</w:t>
      </w:r>
    </w:p>
    <w:p w14:paraId="683A1475" w14:textId="2A0878DE" w:rsidR="00A15EC4" w:rsidRDefault="00DB77BB">
      <w:pPr>
        <w:pStyle w:val="ListParagraph"/>
        <w:numPr>
          <w:ilvl w:val="1"/>
          <w:numId w:val="1"/>
        </w:numPr>
        <w:tabs>
          <w:tab w:val="left" w:pos="1660"/>
        </w:tabs>
        <w:ind w:right="56"/>
      </w:pPr>
      <w:r>
        <w:t>To increase and promote Diversity and Inclusion enabling Bristol u3a membership to become more representative of the Greater Bristol community, by focusing on the</w:t>
      </w:r>
      <w:r>
        <w:rPr>
          <w:spacing w:val="-4"/>
        </w:rPr>
        <w:t xml:space="preserve"> </w:t>
      </w:r>
      <w:r>
        <w:t>legally</w:t>
      </w:r>
      <w:r>
        <w:rPr>
          <w:spacing w:val="-4"/>
        </w:rPr>
        <w:t xml:space="preserve"> </w:t>
      </w:r>
      <w:proofErr w:type="spellStart"/>
      <w:r w:rsidR="007A2105">
        <w:t>recogni</w:t>
      </w:r>
      <w:r w:rsidR="001D3C3C">
        <w:t>s</w:t>
      </w:r>
      <w:r w:rsidR="007A2105">
        <w:t>ed</w:t>
      </w:r>
      <w:proofErr w:type="spellEnd"/>
      <w:r>
        <w:rPr>
          <w:spacing w:val="-7"/>
        </w:rPr>
        <w:t xml:space="preserve"> </w:t>
      </w:r>
      <w:r>
        <w:t>‘protected</w:t>
      </w:r>
      <w:r>
        <w:rPr>
          <w:spacing w:val="-7"/>
        </w:rPr>
        <w:t xml:space="preserve"> </w:t>
      </w:r>
      <w:r>
        <w:t>characteristics’,</w:t>
      </w:r>
      <w:r>
        <w:rPr>
          <w:spacing w:val="-4"/>
        </w:rPr>
        <w:t xml:space="preserve"> </w:t>
      </w:r>
      <w:r>
        <w:t>including</w:t>
      </w:r>
      <w:r>
        <w:rPr>
          <w:spacing w:val="-5"/>
        </w:rPr>
        <w:t xml:space="preserve"> </w:t>
      </w:r>
      <w:r w:rsidR="001D3C3C">
        <w:rPr>
          <w:spacing w:val="-5"/>
        </w:rPr>
        <w:t xml:space="preserve">sex, </w:t>
      </w:r>
      <w:r>
        <w:t>race,</w:t>
      </w:r>
      <w:r>
        <w:rPr>
          <w:spacing w:val="-4"/>
        </w:rPr>
        <w:t xml:space="preserve"> </w:t>
      </w:r>
      <w:r>
        <w:t>sexuality,</w:t>
      </w:r>
      <w:r>
        <w:rPr>
          <w:spacing w:val="-4"/>
        </w:rPr>
        <w:t xml:space="preserve"> </w:t>
      </w:r>
      <w:r>
        <w:t>age, disability and belief, but also socio-economic status and the geographical spread of the membership</w:t>
      </w:r>
    </w:p>
    <w:p w14:paraId="172FB675" w14:textId="77777777" w:rsidR="00A15EC4" w:rsidRDefault="00DB77BB">
      <w:pPr>
        <w:pStyle w:val="ListParagraph"/>
        <w:numPr>
          <w:ilvl w:val="1"/>
          <w:numId w:val="1"/>
        </w:numPr>
        <w:tabs>
          <w:tab w:val="left" w:pos="1660"/>
        </w:tabs>
        <w:ind w:right="72"/>
      </w:pPr>
      <w:r>
        <w:t>To report to the Executive Committee with practical and achievable recommendations</w:t>
      </w:r>
      <w:r>
        <w:rPr>
          <w:spacing w:val="-3"/>
        </w:rPr>
        <w:t xml:space="preserve"> </w:t>
      </w:r>
      <w:r>
        <w:t>as</w:t>
      </w:r>
      <w:r>
        <w:rPr>
          <w:spacing w:val="-5"/>
        </w:rPr>
        <w:t xml:space="preserve"> </w:t>
      </w:r>
      <w:r>
        <w:t>to</w:t>
      </w:r>
      <w:r>
        <w:rPr>
          <w:spacing w:val="-2"/>
        </w:rPr>
        <w:t xml:space="preserve"> </w:t>
      </w:r>
      <w:r>
        <w:t>how</w:t>
      </w:r>
      <w:r>
        <w:rPr>
          <w:spacing w:val="-2"/>
        </w:rPr>
        <w:t xml:space="preserve"> </w:t>
      </w:r>
      <w:r>
        <w:t>Bristol</w:t>
      </w:r>
      <w:r>
        <w:rPr>
          <w:spacing w:val="-3"/>
        </w:rPr>
        <w:t xml:space="preserve"> </w:t>
      </w:r>
      <w:r>
        <w:t>u3a</w:t>
      </w:r>
      <w:r>
        <w:rPr>
          <w:spacing w:val="-3"/>
        </w:rPr>
        <w:t xml:space="preserve"> </w:t>
      </w:r>
      <w:r>
        <w:t>can</w:t>
      </w:r>
      <w:r>
        <w:rPr>
          <w:spacing w:val="-3"/>
        </w:rPr>
        <w:t xml:space="preserve"> </w:t>
      </w:r>
      <w:r>
        <w:t>become</w:t>
      </w:r>
      <w:r>
        <w:rPr>
          <w:spacing w:val="-5"/>
        </w:rPr>
        <w:t xml:space="preserve"> </w:t>
      </w:r>
      <w:r>
        <w:t>more</w:t>
      </w:r>
      <w:r>
        <w:rPr>
          <w:spacing w:val="-3"/>
        </w:rPr>
        <w:t xml:space="preserve"> </w:t>
      </w:r>
      <w:r>
        <w:t>diverse</w:t>
      </w:r>
      <w:r>
        <w:rPr>
          <w:spacing w:val="-5"/>
        </w:rPr>
        <w:t xml:space="preserve"> </w:t>
      </w:r>
      <w:r>
        <w:t>and</w:t>
      </w:r>
      <w:r>
        <w:rPr>
          <w:spacing w:val="-5"/>
        </w:rPr>
        <w:t xml:space="preserve"> </w:t>
      </w:r>
      <w:r>
        <w:t>inclusive</w:t>
      </w:r>
      <w:r>
        <w:rPr>
          <w:spacing w:val="-5"/>
        </w:rPr>
        <w:t xml:space="preserve"> </w:t>
      </w:r>
      <w:r>
        <w:t>in the</w:t>
      </w:r>
      <w:r>
        <w:rPr>
          <w:spacing w:val="-2"/>
        </w:rPr>
        <w:t xml:space="preserve"> </w:t>
      </w:r>
      <w:r>
        <w:t>short</w:t>
      </w:r>
      <w:r>
        <w:rPr>
          <w:spacing w:val="-2"/>
        </w:rPr>
        <w:t xml:space="preserve"> </w:t>
      </w:r>
      <w:r>
        <w:t>and</w:t>
      </w:r>
      <w:r>
        <w:rPr>
          <w:spacing w:val="-3"/>
        </w:rPr>
        <w:t xml:space="preserve"> </w:t>
      </w:r>
      <w:r>
        <w:t>longer</w:t>
      </w:r>
      <w:r>
        <w:rPr>
          <w:spacing w:val="-2"/>
        </w:rPr>
        <w:t xml:space="preserve"> </w:t>
      </w:r>
      <w:r>
        <w:t>term,</w:t>
      </w:r>
      <w:r>
        <w:rPr>
          <w:spacing w:val="-4"/>
        </w:rPr>
        <w:t xml:space="preserve"> </w:t>
      </w:r>
      <w:r>
        <w:t>including</w:t>
      </w:r>
      <w:r>
        <w:rPr>
          <w:spacing w:val="-3"/>
        </w:rPr>
        <w:t xml:space="preserve"> </w:t>
      </w:r>
      <w:r>
        <w:t>ensuring</w:t>
      </w:r>
      <w:r>
        <w:rPr>
          <w:spacing w:val="-3"/>
        </w:rPr>
        <w:t xml:space="preserve"> </w:t>
      </w:r>
      <w:r>
        <w:t>that</w:t>
      </w:r>
      <w:r>
        <w:rPr>
          <w:spacing w:val="-2"/>
        </w:rPr>
        <w:t xml:space="preserve"> </w:t>
      </w:r>
      <w:r>
        <w:t>policies</w:t>
      </w:r>
      <w:r>
        <w:rPr>
          <w:spacing w:val="-2"/>
        </w:rPr>
        <w:t xml:space="preserve"> </w:t>
      </w:r>
      <w:r>
        <w:t>and</w:t>
      </w:r>
      <w:r>
        <w:rPr>
          <w:spacing w:val="-3"/>
        </w:rPr>
        <w:t xml:space="preserve"> </w:t>
      </w:r>
      <w:r>
        <w:t>procedures</w:t>
      </w:r>
      <w:r>
        <w:rPr>
          <w:spacing w:val="-5"/>
        </w:rPr>
        <w:t xml:space="preserve"> </w:t>
      </w:r>
      <w:r>
        <w:t>are</w:t>
      </w:r>
      <w:r>
        <w:rPr>
          <w:spacing w:val="-1"/>
        </w:rPr>
        <w:t xml:space="preserve"> </w:t>
      </w:r>
      <w:proofErr w:type="gramStart"/>
      <w:r>
        <w:t>up-to-date</w:t>
      </w:r>
      <w:proofErr w:type="gramEnd"/>
      <w:r>
        <w:t>, fit for purpose and widely understood</w:t>
      </w:r>
    </w:p>
    <w:p w14:paraId="1C7753D7" w14:textId="77777777" w:rsidR="00A15EC4" w:rsidRDefault="00A15EC4">
      <w:pPr>
        <w:pStyle w:val="ListParagraph"/>
        <w:sectPr w:rsidR="00A15EC4">
          <w:pgSz w:w="11910" w:h="16840"/>
          <w:pgMar w:top="1380" w:right="1417" w:bottom="960" w:left="1417" w:header="0" w:footer="779" w:gutter="0"/>
          <w:cols w:space="720"/>
        </w:sectPr>
      </w:pPr>
    </w:p>
    <w:p w14:paraId="28D80E76" w14:textId="77777777" w:rsidR="00A15EC4" w:rsidRDefault="00DB77BB">
      <w:pPr>
        <w:pStyle w:val="ListParagraph"/>
        <w:numPr>
          <w:ilvl w:val="1"/>
          <w:numId w:val="1"/>
        </w:numPr>
        <w:tabs>
          <w:tab w:val="left" w:pos="1660"/>
        </w:tabs>
        <w:spacing w:before="79"/>
        <w:ind w:right="546"/>
      </w:pPr>
      <w:r>
        <w:lastRenderedPageBreak/>
        <w:t>To</w:t>
      </w:r>
      <w:r>
        <w:rPr>
          <w:spacing w:val="-4"/>
        </w:rPr>
        <w:t xml:space="preserve"> </w:t>
      </w:r>
      <w:r>
        <w:t>monitor</w:t>
      </w:r>
      <w:r>
        <w:rPr>
          <w:spacing w:val="-5"/>
        </w:rPr>
        <w:t xml:space="preserve"> </w:t>
      </w:r>
      <w:r>
        <w:t>and</w:t>
      </w:r>
      <w:r>
        <w:rPr>
          <w:spacing w:val="-4"/>
        </w:rPr>
        <w:t xml:space="preserve"> </w:t>
      </w:r>
      <w:r>
        <w:t>evaluate</w:t>
      </w:r>
      <w:r>
        <w:rPr>
          <w:spacing w:val="-4"/>
        </w:rPr>
        <w:t xml:space="preserve"> </w:t>
      </w:r>
      <w:r>
        <w:t>the</w:t>
      </w:r>
      <w:r>
        <w:rPr>
          <w:spacing w:val="-3"/>
        </w:rPr>
        <w:t xml:space="preserve"> </w:t>
      </w:r>
      <w:r>
        <w:t>measurements</w:t>
      </w:r>
      <w:r>
        <w:rPr>
          <w:spacing w:val="-2"/>
        </w:rPr>
        <w:t xml:space="preserve"> </w:t>
      </w:r>
      <w:r>
        <w:t>taken</w:t>
      </w:r>
      <w:r>
        <w:rPr>
          <w:spacing w:val="-5"/>
        </w:rPr>
        <w:t xml:space="preserve"> </w:t>
      </w:r>
      <w:r>
        <w:t>to</w:t>
      </w:r>
      <w:r>
        <w:rPr>
          <w:spacing w:val="-4"/>
        </w:rPr>
        <w:t xml:space="preserve"> </w:t>
      </w:r>
      <w:r>
        <w:t>assess</w:t>
      </w:r>
      <w:r>
        <w:rPr>
          <w:spacing w:val="-4"/>
        </w:rPr>
        <w:t xml:space="preserve"> </w:t>
      </w:r>
      <w:r>
        <w:t>their</w:t>
      </w:r>
      <w:r>
        <w:rPr>
          <w:spacing w:val="-3"/>
        </w:rPr>
        <w:t xml:space="preserve"> </w:t>
      </w:r>
      <w:r>
        <w:t>impact</w:t>
      </w:r>
      <w:r>
        <w:rPr>
          <w:spacing w:val="-4"/>
        </w:rPr>
        <w:t xml:space="preserve"> </w:t>
      </w:r>
      <w:r>
        <w:t>and identify what more could be done</w:t>
      </w:r>
    </w:p>
    <w:p w14:paraId="03AF96EB" w14:textId="77777777" w:rsidR="00A15EC4" w:rsidRDefault="00DB77BB">
      <w:pPr>
        <w:pStyle w:val="ListParagraph"/>
        <w:numPr>
          <w:ilvl w:val="0"/>
          <w:numId w:val="1"/>
        </w:numPr>
        <w:tabs>
          <w:tab w:val="left" w:pos="1103"/>
        </w:tabs>
        <w:spacing w:before="161"/>
        <w:ind w:right="86"/>
        <w:rPr>
          <w:sz w:val="24"/>
        </w:rPr>
      </w:pPr>
      <w:r>
        <w:rPr>
          <w:sz w:val="24"/>
        </w:rPr>
        <w:t>The Executive Committee will ensure that there will always be an Accessibility Officer</w:t>
      </w:r>
      <w:r>
        <w:rPr>
          <w:spacing w:val="-1"/>
          <w:sz w:val="24"/>
        </w:rPr>
        <w:t xml:space="preserve"> </w:t>
      </w:r>
      <w:r>
        <w:rPr>
          <w:sz w:val="24"/>
        </w:rPr>
        <w:t>in</w:t>
      </w:r>
      <w:r>
        <w:rPr>
          <w:spacing w:val="-4"/>
          <w:sz w:val="24"/>
        </w:rPr>
        <w:t xml:space="preserve"> </w:t>
      </w:r>
      <w:r>
        <w:rPr>
          <w:sz w:val="24"/>
        </w:rPr>
        <w:t>place.</w:t>
      </w:r>
      <w:r>
        <w:rPr>
          <w:spacing w:val="40"/>
          <w:sz w:val="24"/>
        </w:rPr>
        <w:t xml:space="preserve"> </w:t>
      </w:r>
      <w:r>
        <w:rPr>
          <w:sz w:val="24"/>
        </w:rPr>
        <w:t>Their</w:t>
      </w:r>
      <w:r>
        <w:rPr>
          <w:spacing w:val="-4"/>
          <w:sz w:val="24"/>
        </w:rPr>
        <w:t xml:space="preserve"> </w:t>
      </w:r>
      <w:r>
        <w:rPr>
          <w:sz w:val="24"/>
        </w:rPr>
        <w:t>principal</w:t>
      </w:r>
      <w:r>
        <w:rPr>
          <w:spacing w:val="-2"/>
          <w:sz w:val="24"/>
        </w:rPr>
        <w:t xml:space="preserve"> </w:t>
      </w:r>
      <w:r>
        <w:rPr>
          <w:sz w:val="24"/>
        </w:rPr>
        <w:t>role</w:t>
      </w:r>
      <w:r>
        <w:rPr>
          <w:spacing w:val="-2"/>
          <w:sz w:val="24"/>
        </w:rPr>
        <w:t xml:space="preserve"> </w:t>
      </w:r>
      <w:r>
        <w:rPr>
          <w:sz w:val="24"/>
        </w:rPr>
        <w:t>will</w:t>
      </w:r>
      <w:r>
        <w:rPr>
          <w:spacing w:val="-5"/>
          <w:sz w:val="24"/>
        </w:rPr>
        <w:t xml:space="preserve"> </w:t>
      </w:r>
      <w:r>
        <w:rPr>
          <w:sz w:val="24"/>
        </w:rPr>
        <w:t>be</w:t>
      </w:r>
      <w:r>
        <w:rPr>
          <w:spacing w:val="-4"/>
          <w:sz w:val="24"/>
        </w:rPr>
        <w:t xml:space="preserve"> </w:t>
      </w:r>
      <w:r>
        <w:rPr>
          <w:sz w:val="24"/>
        </w:rPr>
        <w:t>to remain</w:t>
      </w:r>
      <w:r>
        <w:rPr>
          <w:spacing w:val="-1"/>
          <w:sz w:val="24"/>
        </w:rPr>
        <w:t xml:space="preserve"> </w:t>
      </w:r>
      <w:r>
        <w:rPr>
          <w:sz w:val="24"/>
        </w:rPr>
        <w:t>vigilant</w:t>
      </w:r>
      <w:r>
        <w:rPr>
          <w:spacing w:val="-4"/>
          <w:sz w:val="24"/>
        </w:rPr>
        <w:t xml:space="preserve"> </w:t>
      </w:r>
      <w:r>
        <w:rPr>
          <w:sz w:val="24"/>
        </w:rPr>
        <w:t>to</w:t>
      </w:r>
      <w:r>
        <w:rPr>
          <w:spacing w:val="-5"/>
          <w:sz w:val="24"/>
        </w:rPr>
        <w:t xml:space="preserve"> </w:t>
      </w:r>
      <w:r>
        <w:rPr>
          <w:sz w:val="24"/>
        </w:rPr>
        <w:t>members’</w:t>
      </w:r>
      <w:r>
        <w:rPr>
          <w:spacing w:val="-3"/>
          <w:sz w:val="24"/>
        </w:rPr>
        <w:t xml:space="preserve"> </w:t>
      </w:r>
      <w:r>
        <w:rPr>
          <w:sz w:val="24"/>
        </w:rPr>
        <w:t>needs and advise the committee accordingly</w:t>
      </w:r>
    </w:p>
    <w:p w14:paraId="023D64E1" w14:textId="23B0C7B4" w:rsidR="00A15EC4" w:rsidRDefault="001D3C3C">
      <w:pPr>
        <w:pStyle w:val="ListParagraph"/>
        <w:numPr>
          <w:ilvl w:val="0"/>
          <w:numId w:val="1"/>
        </w:numPr>
        <w:tabs>
          <w:tab w:val="left" w:pos="1103"/>
        </w:tabs>
        <w:spacing w:before="2"/>
        <w:ind w:right="139"/>
        <w:rPr>
          <w:sz w:val="24"/>
        </w:rPr>
      </w:pPr>
      <w:r>
        <w:rPr>
          <w:sz w:val="24"/>
        </w:rPr>
        <w:t>Area</w:t>
      </w:r>
      <w:r w:rsidR="00DB77BB">
        <w:rPr>
          <w:sz w:val="24"/>
        </w:rPr>
        <w:t xml:space="preserve"> Coordinators will ensure that new Group Leaders are made aware of issues in relation to accessibility and what steps they may need to take in meeting</w:t>
      </w:r>
      <w:r w:rsidR="00DB77BB">
        <w:rPr>
          <w:spacing w:val="-4"/>
          <w:sz w:val="24"/>
        </w:rPr>
        <w:t xml:space="preserve"> </w:t>
      </w:r>
      <w:r w:rsidR="00DB77BB">
        <w:rPr>
          <w:sz w:val="24"/>
        </w:rPr>
        <w:t>access</w:t>
      </w:r>
      <w:r w:rsidR="00DB77BB">
        <w:rPr>
          <w:spacing w:val="-4"/>
          <w:sz w:val="24"/>
        </w:rPr>
        <w:t xml:space="preserve"> </w:t>
      </w:r>
      <w:r w:rsidR="00DB77BB">
        <w:rPr>
          <w:sz w:val="24"/>
        </w:rPr>
        <w:t>requirements.</w:t>
      </w:r>
      <w:r w:rsidR="00DB77BB">
        <w:rPr>
          <w:spacing w:val="-5"/>
          <w:sz w:val="24"/>
        </w:rPr>
        <w:t xml:space="preserve"> </w:t>
      </w:r>
      <w:r w:rsidR="00DB77BB">
        <w:rPr>
          <w:sz w:val="24"/>
        </w:rPr>
        <w:t>They</w:t>
      </w:r>
      <w:r w:rsidR="00DB77BB">
        <w:rPr>
          <w:spacing w:val="-4"/>
          <w:sz w:val="24"/>
        </w:rPr>
        <w:t xml:space="preserve"> </w:t>
      </w:r>
      <w:r w:rsidR="00DB77BB">
        <w:rPr>
          <w:sz w:val="24"/>
        </w:rPr>
        <w:t>will</w:t>
      </w:r>
      <w:r w:rsidR="00DB77BB">
        <w:rPr>
          <w:spacing w:val="-4"/>
          <w:sz w:val="24"/>
        </w:rPr>
        <w:t xml:space="preserve"> </w:t>
      </w:r>
      <w:r w:rsidR="00DB77BB">
        <w:rPr>
          <w:sz w:val="24"/>
        </w:rPr>
        <w:t>also</w:t>
      </w:r>
      <w:r w:rsidR="00DB77BB">
        <w:rPr>
          <w:spacing w:val="-3"/>
          <w:sz w:val="24"/>
        </w:rPr>
        <w:t xml:space="preserve"> </w:t>
      </w:r>
      <w:r w:rsidR="00DB77BB">
        <w:rPr>
          <w:sz w:val="24"/>
        </w:rPr>
        <w:t>advise</w:t>
      </w:r>
      <w:r w:rsidR="00DB77BB">
        <w:rPr>
          <w:spacing w:val="-3"/>
          <w:sz w:val="24"/>
        </w:rPr>
        <w:t xml:space="preserve"> </w:t>
      </w:r>
      <w:r w:rsidR="00DB77BB">
        <w:rPr>
          <w:sz w:val="24"/>
        </w:rPr>
        <w:t>Group</w:t>
      </w:r>
      <w:r w:rsidR="00DB77BB">
        <w:rPr>
          <w:spacing w:val="-3"/>
          <w:sz w:val="24"/>
        </w:rPr>
        <w:t xml:space="preserve"> </w:t>
      </w:r>
      <w:r w:rsidR="00DB77BB">
        <w:rPr>
          <w:sz w:val="24"/>
        </w:rPr>
        <w:t>Leaders</w:t>
      </w:r>
      <w:r w:rsidR="00DB77BB">
        <w:rPr>
          <w:spacing w:val="-5"/>
          <w:sz w:val="24"/>
        </w:rPr>
        <w:t xml:space="preserve"> </w:t>
      </w:r>
      <w:r w:rsidR="00DB77BB">
        <w:rPr>
          <w:sz w:val="24"/>
        </w:rPr>
        <w:t>on</w:t>
      </w:r>
      <w:r w:rsidR="00DB77BB">
        <w:rPr>
          <w:spacing w:val="-5"/>
          <w:sz w:val="24"/>
        </w:rPr>
        <w:t xml:space="preserve"> </w:t>
      </w:r>
      <w:r w:rsidR="00DB77BB">
        <w:rPr>
          <w:sz w:val="24"/>
        </w:rPr>
        <w:t>how</w:t>
      </w:r>
      <w:r w:rsidR="00DB77BB">
        <w:rPr>
          <w:spacing w:val="-5"/>
          <w:sz w:val="24"/>
        </w:rPr>
        <w:t xml:space="preserve"> </w:t>
      </w:r>
      <w:r w:rsidR="00DB77BB">
        <w:rPr>
          <w:sz w:val="24"/>
        </w:rPr>
        <w:t>to</w:t>
      </w:r>
      <w:r w:rsidR="00DB77BB">
        <w:rPr>
          <w:spacing w:val="-3"/>
          <w:sz w:val="24"/>
        </w:rPr>
        <w:t xml:space="preserve"> </w:t>
      </w:r>
      <w:r w:rsidR="00DB77BB">
        <w:rPr>
          <w:sz w:val="24"/>
        </w:rPr>
        <w:t xml:space="preserve">set members’ expectations regarding any accessibility considerations for group </w:t>
      </w:r>
      <w:r w:rsidR="00DB77BB">
        <w:rPr>
          <w:spacing w:val="-2"/>
          <w:sz w:val="24"/>
        </w:rPr>
        <w:t>meetings.</w:t>
      </w:r>
    </w:p>
    <w:p w14:paraId="0853C55D" w14:textId="77777777" w:rsidR="00A15EC4" w:rsidRDefault="00DB77BB">
      <w:pPr>
        <w:pStyle w:val="ListParagraph"/>
        <w:numPr>
          <w:ilvl w:val="0"/>
          <w:numId w:val="1"/>
        </w:numPr>
        <w:tabs>
          <w:tab w:val="left" w:pos="1103"/>
        </w:tabs>
        <w:ind w:right="1137"/>
        <w:rPr>
          <w:sz w:val="24"/>
        </w:rPr>
      </w:pPr>
      <w:r>
        <w:rPr>
          <w:sz w:val="24"/>
        </w:rPr>
        <w:t>Bristol</w:t>
      </w:r>
      <w:r>
        <w:rPr>
          <w:spacing w:val="-2"/>
          <w:sz w:val="24"/>
        </w:rPr>
        <w:t xml:space="preserve"> </w:t>
      </w:r>
      <w:r>
        <w:rPr>
          <w:sz w:val="24"/>
        </w:rPr>
        <w:t>u3a</w:t>
      </w:r>
      <w:r>
        <w:rPr>
          <w:spacing w:val="-2"/>
          <w:sz w:val="24"/>
        </w:rPr>
        <w:t xml:space="preserve"> </w:t>
      </w:r>
      <w:r>
        <w:rPr>
          <w:sz w:val="24"/>
        </w:rPr>
        <w:t>will</w:t>
      </w:r>
      <w:r>
        <w:rPr>
          <w:spacing w:val="-3"/>
          <w:sz w:val="24"/>
        </w:rPr>
        <w:t xml:space="preserve"> </w:t>
      </w:r>
      <w:r>
        <w:rPr>
          <w:sz w:val="24"/>
        </w:rPr>
        <w:t>ensure</w:t>
      </w:r>
      <w:r>
        <w:rPr>
          <w:spacing w:val="-2"/>
          <w:sz w:val="24"/>
        </w:rPr>
        <w:t xml:space="preserve"> </w:t>
      </w:r>
      <w:r>
        <w:rPr>
          <w:sz w:val="24"/>
        </w:rPr>
        <w:t>that</w:t>
      </w:r>
      <w:r>
        <w:rPr>
          <w:spacing w:val="-2"/>
          <w:sz w:val="24"/>
        </w:rPr>
        <w:t xml:space="preserve"> </w:t>
      </w:r>
      <w:r>
        <w:rPr>
          <w:sz w:val="24"/>
        </w:rPr>
        <w:t>a</w:t>
      </w:r>
      <w:r>
        <w:rPr>
          <w:spacing w:val="-5"/>
          <w:sz w:val="24"/>
        </w:rPr>
        <w:t xml:space="preserve"> </w:t>
      </w:r>
      <w:r>
        <w:rPr>
          <w:sz w:val="24"/>
        </w:rPr>
        <w:t>range</w:t>
      </w:r>
      <w:r>
        <w:rPr>
          <w:spacing w:val="-5"/>
          <w:sz w:val="24"/>
        </w:rPr>
        <w:t xml:space="preserve"> </w:t>
      </w:r>
      <w:r>
        <w:rPr>
          <w:sz w:val="24"/>
        </w:rPr>
        <w:t>of</w:t>
      </w:r>
      <w:r>
        <w:rPr>
          <w:spacing w:val="-4"/>
          <w:sz w:val="24"/>
        </w:rPr>
        <w:t xml:space="preserve"> </w:t>
      </w:r>
      <w:r>
        <w:rPr>
          <w:sz w:val="24"/>
        </w:rPr>
        <w:t>people</w:t>
      </w:r>
      <w:r>
        <w:rPr>
          <w:spacing w:val="-2"/>
          <w:sz w:val="24"/>
        </w:rPr>
        <w:t xml:space="preserve"> </w:t>
      </w:r>
      <w:r>
        <w:rPr>
          <w:sz w:val="24"/>
        </w:rPr>
        <w:t>get</w:t>
      </w:r>
      <w:r>
        <w:rPr>
          <w:spacing w:val="-4"/>
          <w:sz w:val="24"/>
        </w:rPr>
        <w:t xml:space="preserve"> </w:t>
      </w:r>
      <w:r>
        <w:rPr>
          <w:sz w:val="24"/>
        </w:rPr>
        <w:t>their</w:t>
      </w:r>
      <w:r>
        <w:rPr>
          <w:spacing w:val="-4"/>
          <w:sz w:val="24"/>
        </w:rPr>
        <w:t xml:space="preserve"> </w:t>
      </w:r>
      <w:r>
        <w:rPr>
          <w:sz w:val="24"/>
        </w:rPr>
        <w:t>voices</w:t>
      </w:r>
      <w:r>
        <w:rPr>
          <w:spacing w:val="-5"/>
          <w:sz w:val="24"/>
        </w:rPr>
        <w:t xml:space="preserve"> </w:t>
      </w:r>
      <w:r>
        <w:rPr>
          <w:sz w:val="24"/>
        </w:rPr>
        <w:t>heard</w:t>
      </w:r>
      <w:r>
        <w:rPr>
          <w:spacing w:val="-2"/>
          <w:sz w:val="24"/>
        </w:rPr>
        <w:t xml:space="preserve"> </w:t>
      </w:r>
      <w:r>
        <w:rPr>
          <w:sz w:val="24"/>
        </w:rPr>
        <w:t>by encouraging more members to take on volunteering roles such as:</w:t>
      </w:r>
    </w:p>
    <w:p w14:paraId="10C7280E" w14:textId="77777777" w:rsidR="00A15EC4" w:rsidRDefault="00DB77BB">
      <w:pPr>
        <w:pStyle w:val="ListParagraph"/>
        <w:numPr>
          <w:ilvl w:val="1"/>
          <w:numId w:val="1"/>
        </w:numPr>
        <w:tabs>
          <w:tab w:val="left" w:pos="1660"/>
        </w:tabs>
        <w:rPr>
          <w:sz w:val="24"/>
        </w:rPr>
      </w:pPr>
      <w:r>
        <w:rPr>
          <w:sz w:val="24"/>
        </w:rPr>
        <w:t>Becoming</w:t>
      </w:r>
      <w:r>
        <w:rPr>
          <w:spacing w:val="-1"/>
          <w:sz w:val="24"/>
        </w:rPr>
        <w:t xml:space="preserve"> </w:t>
      </w:r>
      <w:r>
        <w:rPr>
          <w:sz w:val="24"/>
        </w:rPr>
        <w:t>a</w:t>
      </w:r>
      <w:r>
        <w:rPr>
          <w:spacing w:val="-3"/>
          <w:sz w:val="24"/>
        </w:rPr>
        <w:t xml:space="preserve"> </w:t>
      </w:r>
      <w:r>
        <w:rPr>
          <w:sz w:val="24"/>
        </w:rPr>
        <w:t>Trustee</w:t>
      </w:r>
      <w:r>
        <w:rPr>
          <w:spacing w:val="-2"/>
          <w:sz w:val="24"/>
        </w:rPr>
        <w:t xml:space="preserve"> </w:t>
      </w:r>
      <w:r>
        <w:rPr>
          <w:sz w:val="24"/>
        </w:rPr>
        <w:t>or</w:t>
      </w:r>
      <w:r>
        <w:rPr>
          <w:spacing w:val="1"/>
          <w:sz w:val="24"/>
        </w:rPr>
        <w:t xml:space="preserve"> </w:t>
      </w:r>
      <w:r>
        <w:rPr>
          <w:sz w:val="24"/>
        </w:rPr>
        <w:t>Post-</w:t>
      </w:r>
      <w:r>
        <w:rPr>
          <w:spacing w:val="-2"/>
          <w:sz w:val="24"/>
        </w:rPr>
        <w:t>holder</w:t>
      </w:r>
    </w:p>
    <w:p w14:paraId="43584C16" w14:textId="77777777" w:rsidR="00A15EC4" w:rsidRDefault="00DB77BB">
      <w:pPr>
        <w:pStyle w:val="ListParagraph"/>
        <w:numPr>
          <w:ilvl w:val="1"/>
          <w:numId w:val="1"/>
        </w:numPr>
        <w:tabs>
          <w:tab w:val="left" w:pos="1660"/>
        </w:tabs>
        <w:rPr>
          <w:sz w:val="24"/>
        </w:rPr>
      </w:pPr>
      <w:r>
        <w:rPr>
          <w:sz w:val="24"/>
        </w:rPr>
        <w:t>Leading</w:t>
      </w:r>
      <w:r>
        <w:rPr>
          <w:spacing w:val="-3"/>
          <w:sz w:val="24"/>
        </w:rPr>
        <w:t xml:space="preserve"> </w:t>
      </w:r>
      <w:r>
        <w:rPr>
          <w:spacing w:val="-2"/>
          <w:sz w:val="24"/>
        </w:rPr>
        <w:t>groups</w:t>
      </w:r>
    </w:p>
    <w:p w14:paraId="2D6BBCA0" w14:textId="77777777" w:rsidR="00A15EC4" w:rsidRDefault="00DB77BB">
      <w:pPr>
        <w:pStyle w:val="ListParagraph"/>
        <w:numPr>
          <w:ilvl w:val="1"/>
          <w:numId w:val="1"/>
        </w:numPr>
        <w:tabs>
          <w:tab w:val="left" w:pos="1660"/>
        </w:tabs>
        <w:ind w:right="106"/>
        <w:rPr>
          <w:sz w:val="24"/>
        </w:rPr>
      </w:pPr>
      <w:r>
        <w:rPr>
          <w:sz w:val="24"/>
        </w:rPr>
        <w:t>Participating</w:t>
      </w:r>
      <w:r>
        <w:rPr>
          <w:spacing w:val="-7"/>
          <w:sz w:val="24"/>
        </w:rPr>
        <w:t xml:space="preserve"> </w:t>
      </w:r>
      <w:r>
        <w:rPr>
          <w:sz w:val="24"/>
        </w:rPr>
        <w:t>in</w:t>
      </w:r>
      <w:r>
        <w:rPr>
          <w:spacing w:val="-6"/>
          <w:sz w:val="24"/>
        </w:rPr>
        <w:t xml:space="preserve"> </w:t>
      </w:r>
      <w:r>
        <w:rPr>
          <w:sz w:val="24"/>
        </w:rPr>
        <w:t>committee-led</w:t>
      </w:r>
      <w:r>
        <w:rPr>
          <w:spacing w:val="-6"/>
          <w:sz w:val="24"/>
        </w:rPr>
        <w:t xml:space="preserve"> </w:t>
      </w:r>
      <w:r>
        <w:rPr>
          <w:sz w:val="24"/>
        </w:rPr>
        <w:t>teams</w:t>
      </w:r>
      <w:r>
        <w:rPr>
          <w:spacing w:val="-4"/>
          <w:sz w:val="24"/>
        </w:rPr>
        <w:t xml:space="preserve"> </w:t>
      </w:r>
      <w:r>
        <w:rPr>
          <w:sz w:val="24"/>
        </w:rPr>
        <w:t>such</w:t>
      </w:r>
      <w:r>
        <w:rPr>
          <w:spacing w:val="-4"/>
          <w:sz w:val="24"/>
        </w:rPr>
        <w:t xml:space="preserve"> </w:t>
      </w:r>
      <w:r>
        <w:rPr>
          <w:sz w:val="24"/>
        </w:rPr>
        <w:t>as:</w:t>
      </w:r>
      <w:r>
        <w:rPr>
          <w:spacing w:val="40"/>
          <w:sz w:val="24"/>
        </w:rPr>
        <w:t xml:space="preserve"> </w:t>
      </w:r>
      <w:proofErr w:type="spellStart"/>
      <w:r>
        <w:rPr>
          <w:sz w:val="24"/>
        </w:rPr>
        <w:t>Organisational</w:t>
      </w:r>
      <w:proofErr w:type="spellEnd"/>
      <w:r>
        <w:rPr>
          <w:spacing w:val="-4"/>
          <w:sz w:val="24"/>
        </w:rPr>
        <w:t xml:space="preserve"> </w:t>
      </w:r>
      <w:r>
        <w:rPr>
          <w:sz w:val="24"/>
        </w:rPr>
        <w:t>Effectiveness team; Publicity team; Strategy &amp; Membership team and Diversity &amp; Inclusion team</w:t>
      </w:r>
    </w:p>
    <w:p w14:paraId="19301301" w14:textId="77777777" w:rsidR="00A15EC4" w:rsidRDefault="00DB77BB">
      <w:pPr>
        <w:pStyle w:val="ListParagraph"/>
        <w:numPr>
          <w:ilvl w:val="0"/>
          <w:numId w:val="1"/>
        </w:numPr>
        <w:tabs>
          <w:tab w:val="left" w:pos="1103"/>
        </w:tabs>
        <w:spacing w:before="1"/>
        <w:ind w:right="312"/>
        <w:jc w:val="both"/>
        <w:rPr>
          <w:sz w:val="24"/>
        </w:rPr>
      </w:pPr>
      <w:r>
        <w:rPr>
          <w:sz w:val="24"/>
        </w:rPr>
        <w:t>The</w:t>
      </w:r>
      <w:r>
        <w:rPr>
          <w:spacing w:val="-5"/>
          <w:sz w:val="24"/>
        </w:rPr>
        <w:t xml:space="preserve"> </w:t>
      </w:r>
      <w:r>
        <w:rPr>
          <w:sz w:val="24"/>
        </w:rPr>
        <w:t>Executive</w:t>
      </w:r>
      <w:r>
        <w:rPr>
          <w:spacing w:val="-6"/>
          <w:sz w:val="24"/>
        </w:rPr>
        <w:t xml:space="preserve"> </w:t>
      </w:r>
      <w:r>
        <w:rPr>
          <w:sz w:val="24"/>
        </w:rPr>
        <w:t>Committee</w:t>
      </w:r>
      <w:r>
        <w:rPr>
          <w:spacing w:val="-3"/>
          <w:sz w:val="24"/>
        </w:rPr>
        <w:t xml:space="preserve"> </w:t>
      </w:r>
      <w:r>
        <w:rPr>
          <w:sz w:val="24"/>
        </w:rPr>
        <w:t>will</w:t>
      </w:r>
      <w:r>
        <w:rPr>
          <w:spacing w:val="-4"/>
          <w:sz w:val="24"/>
        </w:rPr>
        <w:t xml:space="preserve"> </w:t>
      </w:r>
      <w:r>
        <w:rPr>
          <w:sz w:val="24"/>
        </w:rPr>
        <w:t>ensure</w:t>
      </w:r>
      <w:r>
        <w:rPr>
          <w:spacing w:val="-5"/>
          <w:sz w:val="24"/>
        </w:rPr>
        <w:t xml:space="preserve"> </w:t>
      </w:r>
      <w:r>
        <w:rPr>
          <w:sz w:val="24"/>
        </w:rPr>
        <w:t>ongoing</w:t>
      </w:r>
      <w:r>
        <w:rPr>
          <w:spacing w:val="-6"/>
          <w:sz w:val="24"/>
        </w:rPr>
        <w:t xml:space="preserve"> </w:t>
      </w:r>
      <w:r>
        <w:rPr>
          <w:sz w:val="24"/>
        </w:rPr>
        <w:t>transparency</w:t>
      </w:r>
      <w:r>
        <w:rPr>
          <w:spacing w:val="-4"/>
          <w:sz w:val="24"/>
        </w:rPr>
        <w:t xml:space="preserve"> </w:t>
      </w:r>
      <w:r>
        <w:rPr>
          <w:sz w:val="24"/>
        </w:rPr>
        <w:t>of</w:t>
      </w:r>
      <w:r>
        <w:rPr>
          <w:spacing w:val="-5"/>
          <w:sz w:val="24"/>
        </w:rPr>
        <w:t xml:space="preserve"> </w:t>
      </w:r>
      <w:r>
        <w:rPr>
          <w:sz w:val="24"/>
        </w:rPr>
        <w:t>decision</w:t>
      </w:r>
      <w:r>
        <w:rPr>
          <w:spacing w:val="-3"/>
          <w:sz w:val="24"/>
        </w:rPr>
        <w:t xml:space="preserve"> </w:t>
      </w:r>
      <w:r>
        <w:rPr>
          <w:sz w:val="24"/>
        </w:rPr>
        <w:t>making by</w:t>
      </w:r>
      <w:r>
        <w:rPr>
          <w:spacing w:val="-2"/>
          <w:sz w:val="24"/>
        </w:rPr>
        <w:t xml:space="preserve"> </w:t>
      </w:r>
      <w:r>
        <w:rPr>
          <w:sz w:val="24"/>
        </w:rPr>
        <w:t>regularly</w:t>
      </w:r>
      <w:r>
        <w:rPr>
          <w:spacing w:val="-2"/>
          <w:sz w:val="24"/>
        </w:rPr>
        <w:t xml:space="preserve"> </w:t>
      </w:r>
      <w:r>
        <w:rPr>
          <w:sz w:val="24"/>
        </w:rPr>
        <w:t>reminding</w:t>
      </w:r>
      <w:r>
        <w:rPr>
          <w:spacing w:val="-2"/>
          <w:sz w:val="24"/>
        </w:rPr>
        <w:t xml:space="preserve"> </w:t>
      </w:r>
      <w:r>
        <w:rPr>
          <w:sz w:val="24"/>
        </w:rPr>
        <w:t>members</w:t>
      </w:r>
      <w:r>
        <w:rPr>
          <w:spacing w:val="-3"/>
          <w:sz w:val="24"/>
        </w:rPr>
        <w:t xml:space="preserve"> </w:t>
      </w:r>
      <w:r>
        <w:rPr>
          <w:sz w:val="24"/>
        </w:rPr>
        <w:t>that</w:t>
      </w:r>
      <w:r>
        <w:rPr>
          <w:spacing w:val="-2"/>
          <w:sz w:val="24"/>
        </w:rPr>
        <w:t xml:space="preserve"> </w:t>
      </w:r>
      <w:r>
        <w:rPr>
          <w:sz w:val="24"/>
        </w:rPr>
        <w:t>they</w:t>
      </w:r>
      <w:r>
        <w:rPr>
          <w:spacing w:val="-2"/>
          <w:sz w:val="24"/>
        </w:rPr>
        <w:t xml:space="preserve"> </w:t>
      </w:r>
      <w:r>
        <w:rPr>
          <w:sz w:val="24"/>
        </w:rPr>
        <w:t>may</w:t>
      </w:r>
      <w:r>
        <w:rPr>
          <w:spacing w:val="-2"/>
          <w:sz w:val="24"/>
        </w:rPr>
        <w:t xml:space="preserve"> </w:t>
      </w:r>
      <w:r>
        <w:rPr>
          <w:sz w:val="24"/>
        </w:rPr>
        <w:t>attend</w:t>
      </w:r>
      <w:r>
        <w:rPr>
          <w:spacing w:val="-1"/>
          <w:sz w:val="24"/>
        </w:rPr>
        <w:t xml:space="preserve"> </w:t>
      </w:r>
      <w:r>
        <w:rPr>
          <w:sz w:val="24"/>
        </w:rPr>
        <w:t>committee</w:t>
      </w:r>
      <w:r>
        <w:rPr>
          <w:spacing w:val="-1"/>
          <w:sz w:val="24"/>
        </w:rPr>
        <w:t xml:space="preserve"> </w:t>
      </w:r>
      <w:r>
        <w:rPr>
          <w:sz w:val="24"/>
        </w:rPr>
        <w:t>meetings</w:t>
      </w:r>
      <w:r>
        <w:rPr>
          <w:spacing w:val="-2"/>
          <w:sz w:val="24"/>
        </w:rPr>
        <w:t xml:space="preserve"> </w:t>
      </w:r>
      <w:r>
        <w:rPr>
          <w:sz w:val="24"/>
        </w:rPr>
        <w:t xml:space="preserve">as </w:t>
      </w:r>
      <w:r>
        <w:rPr>
          <w:spacing w:val="-2"/>
          <w:sz w:val="24"/>
        </w:rPr>
        <w:t>observers</w:t>
      </w:r>
    </w:p>
    <w:p w14:paraId="6455CEC6" w14:textId="77777777" w:rsidR="00A15EC4" w:rsidRDefault="00DB77BB">
      <w:pPr>
        <w:pStyle w:val="ListParagraph"/>
        <w:numPr>
          <w:ilvl w:val="0"/>
          <w:numId w:val="1"/>
        </w:numPr>
        <w:tabs>
          <w:tab w:val="left" w:pos="1103"/>
        </w:tabs>
        <w:ind w:right="758"/>
        <w:jc w:val="both"/>
        <w:rPr>
          <w:sz w:val="24"/>
        </w:rPr>
      </w:pPr>
      <w:r>
        <w:rPr>
          <w:sz w:val="24"/>
        </w:rPr>
        <w:t>Bristol u3a will offer induction and training around equality, diversity and inclusion</w:t>
      </w:r>
      <w:r>
        <w:rPr>
          <w:spacing w:val="-5"/>
          <w:sz w:val="24"/>
        </w:rPr>
        <w:t xml:space="preserve"> </w:t>
      </w:r>
      <w:r>
        <w:rPr>
          <w:sz w:val="24"/>
        </w:rPr>
        <w:t>to</w:t>
      </w:r>
      <w:r>
        <w:rPr>
          <w:spacing w:val="-3"/>
          <w:sz w:val="24"/>
        </w:rPr>
        <w:t xml:space="preserve"> </w:t>
      </w:r>
      <w:r>
        <w:rPr>
          <w:sz w:val="24"/>
        </w:rPr>
        <w:t>Committee</w:t>
      </w:r>
      <w:r>
        <w:rPr>
          <w:spacing w:val="-5"/>
          <w:sz w:val="24"/>
        </w:rPr>
        <w:t xml:space="preserve"> </w:t>
      </w:r>
      <w:r>
        <w:rPr>
          <w:sz w:val="24"/>
        </w:rPr>
        <w:t>Members</w:t>
      </w:r>
      <w:r>
        <w:rPr>
          <w:spacing w:val="-4"/>
          <w:sz w:val="24"/>
        </w:rPr>
        <w:t xml:space="preserve"> </w:t>
      </w:r>
      <w:r>
        <w:rPr>
          <w:sz w:val="24"/>
        </w:rPr>
        <w:t>and</w:t>
      </w:r>
      <w:r>
        <w:rPr>
          <w:spacing w:val="-3"/>
          <w:sz w:val="24"/>
        </w:rPr>
        <w:t xml:space="preserve"> </w:t>
      </w:r>
      <w:r>
        <w:rPr>
          <w:sz w:val="24"/>
        </w:rPr>
        <w:t>Group</w:t>
      </w:r>
      <w:r>
        <w:rPr>
          <w:spacing w:val="-3"/>
          <w:sz w:val="24"/>
        </w:rPr>
        <w:t xml:space="preserve"> </w:t>
      </w:r>
      <w:r>
        <w:rPr>
          <w:sz w:val="24"/>
        </w:rPr>
        <w:t>Leaders</w:t>
      </w:r>
      <w:r>
        <w:rPr>
          <w:spacing w:val="-4"/>
          <w:sz w:val="24"/>
        </w:rPr>
        <w:t xml:space="preserve"> </w:t>
      </w:r>
      <w:r>
        <w:rPr>
          <w:sz w:val="24"/>
        </w:rPr>
        <w:t>on</w:t>
      </w:r>
      <w:r>
        <w:rPr>
          <w:spacing w:val="-3"/>
          <w:sz w:val="24"/>
        </w:rPr>
        <w:t xml:space="preserve"> </w:t>
      </w:r>
      <w:r>
        <w:rPr>
          <w:sz w:val="24"/>
        </w:rPr>
        <w:t>an</w:t>
      </w:r>
      <w:r>
        <w:rPr>
          <w:spacing w:val="-3"/>
          <w:sz w:val="24"/>
        </w:rPr>
        <w:t xml:space="preserve"> </w:t>
      </w:r>
      <w:r>
        <w:rPr>
          <w:sz w:val="24"/>
        </w:rPr>
        <w:t>ongoing</w:t>
      </w:r>
      <w:r>
        <w:rPr>
          <w:spacing w:val="-4"/>
          <w:sz w:val="24"/>
        </w:rPr>
        <w:t xml:space="preserve"> </w:t>
      </w:r>
      <w:r>
        <w:rPr>
          <w:sz w:val="24"/>
        </w:rPr>
        <w:t>basis.</w:t>
      </w:r>
    </w:p>
    <w:p w14:paraId="4AEA71B9" w14:textId="77777777" w:rsidR="00A15EC4" w:rsidRDefault="00DB77BB">
      <w:pPr>
        <w:pStyle w:val="ListParagraph"/>
        <w:numPr>
          <w:ilvl w:val="0"/>
          <w:numId w:val="1"/>
        </w:numPr>
        <w:tabs>
          <w:tab w:val="left" w:pos="1102"/>
        </w:tabs>
        <w:ind w:left="1102" w:hanging="359"/>
        <w:jc w:val="both"/>
        <w:rPr>
          <w:sz w:val="24"/>
        </w:rPr>
      </w:pPr>
      <w:r>
        <w:rPr>
          <w:sz w:val="24"/>
        </w:rPr>
        <w:t>Ongoing</w:t>
      </w:r>
      <w:r>
        <w:rPr>
          <w:spacing w:val="-3"/>
          <w:sz w:val="24"/>
        </w:rPr>
        <w:t xml:space="preserve"> </w:t>
      </w:r>
      <w:r>
        <w:rPr>
          <w:spacing w:val="-2"/>
          <w:sz w:val="24"/>
        </w:rPr>
        <w:t>monitoring</w:t>
      </w:r>
    </w:p>
    <w:p w14:paraId="1F19A059" w14:textId="0B47001C" w:rsidR="00A15EC4" w:rsidRDefault="00DB77BB">
      <w:pPr>
        <w:pStyle w:val="ListParagraph"/>
        <w:numPr>
          <w:ilvl w:val="1"/>
          <w:numId w:val="1"/>
        </w:numPr>
        <w:tabs>
          <w:tab w:val="left" w:pos="1660"/>
        </w:tabs>
        <w:ind w:right="84"/>
        <w:rPr>
          <w:sz w:val="24"/>
        </w:rPr>
      </w:pPr>
      <w:r>
        <w:rPr>
          <w:sz w:val="24"/>
        </w:rPr>
        <w:t>All</w:t>
      </w:r>
      <w:r>
        <w:rPr>
          <w:spacing w:val="-2"/>
          <w:sz w:val="24"/>
        </w:rPr>
        <w:t xml:space="preserve"> </w:t>
      </w:r>
      <w:r>
        <w:rPr>
          <w:sz w:val="24"/>
        </w:rPr>
        <w:t>Bristol</w:t>
      </w:r>
      <w:r>
        <w:rPr>
          <w:spacing w:val="-4"/>
          <w:sz w:val="24"/>
        </w:rPr>
        <w:t xml:space="preserve"> </w:t>
      </w:r>
      <w:r>
        <w:rPr>
          <w:sz w:val="24"/>
        </w:rPr>
        <w:t>u3a</w:t>
      </w:r>
      <w:r>
        <w:rPr>
          <w:spacing w:val="-4"/>
          <w:sz w:val="24"/>
        </w:rPr>
        <w:t xml:space="preserve"> </w:t>
      </w:r>
      <w:r>
        <w:rPr>
          <w:sz w:val="24"/>
        </w:rPr>
        <w:t>membership</w:t>
      </w:r>
      <w:r>
        <w:rPr>
          <w:spacing w:val="-2"/>
          <w:sz w:val="24"/>
        </w:rPr>
        <w:t xml:space="preserve"> </w:t>
      </w:r>
      <w:r>
        <w:rPr>
          <w:sz w:val="24"/>
        </w:rPr>
        <w:t>data</w:t>
      </w:r>
      <w:r>
        <w:rPr>
          <w:spacing w:val="-3"/>
          <w:sz w:val="24"/>
        </w:rPr>
        <w:t xml:space="preserve"> </w:t>
      </w:r>
      <w:r>
        <w:rPr>
          <w:sz w:val="24"/>
        </w:rPr>
        <w:t>will</w:t>
      </w:r>
      <w:r>
        <w:rPr>
          <w:spacing w:val="-5"/>
          <w:sz w:val="24"/>
        </w:rPr>
        <w:t xml:space="preserve"> </w:t>
      </w:r>
      <w:r>
        <w:rPr>
          <w:sz w:val="24"/>
        </w:rPr>
        <w:t>be</w:t>
      </w:r>
      <w:r>
        <w:rPr>
          <w:spacing w:val="-5"/>
          <w:sz w:val="24"/>
        </w:rPr>
        <w:t xml:space="preserve"> </w:t>
      </w:r>
      <w:r>
        <w:rPr>
          <w:sz w:val="24"/>
        </w:rPr>
        <w:t>held</w:t>
      </w:r>
      <w:r>
        <w:rPr>
          <w:spacing w:val="-2"/>
          <w:sz w:val="24"/>
        </w:rPr>
        <w:t xml:space="preserve"> </w:t>
      </w:r>
      <w:r>
        <w:rPr>
          <w:sz w:val="24"/>
        </w:rPr>
        <w:t>in</w:t>
      </w:r>
      <w:r>
        <w:rPr>
          <w:spacing w:val="-4"/>
          <w:sz w:val="24"/>
        </w:rPr>
        <w:t xml:space="preserve"> </w:t>
      </w:r>
      <w:r>
        <w:rPr>
          <w:sz w:val="24"/>
        </w:rPr>
        <w:t>full</w:t>
      </w:r>
      <w:r>
        <w:rPr>
          <w:spacing w:val="-5"/>
          <w:sz w:val="24"/>
        </w:rPr>
        <w:t xml:space="preserve"> </w:t>
      </w:r>
      <w:r>
        <w:rPr>
          <w:sz w:val="24"/>
        </w:rPr>
        <w:t>compliance</w:t>
      </w:r>
      <w:r>
        <w:rPr>
          <w:spacing w:val="-2"/>
          <w:sz w:val="24"/>
        </w:rPr>
        <w:t xml:space="preserve"> </w:t>
      </w:r>
      <w:r>
        <w:rPr>
          <w:sz w:val="24"/>
        </w:rPr>
        <w:t>with</w:t>
      </w:r>
      <w:r>
        <w:rPr>
          <w:spacing w:val="-4"/>
          <w:sz w:val="24"/>
        </w:rPr>
        <w:t xml:space="preserve"> </w:t>
      </w:r>
      <w:r>
        <w:rPr>
          <w:sz w:val="24"/>
        </w:rPr>
        <w:t>current Data Protection legislation.</w:t>
      </w:r>
      <w:r>
        <w:rPr>
          <w:spacing w:val="40"/>
          <w:sz w:val="24"/>
        </w:rPr>
        <w:t xml:space="preserve"> </w:t>
      </w:r>
      <w:r>
        <w:rPr>
          <w:sz w:val="24"/>
        </w:rPr>
        <w:t>We will not record any information associated with any of the protected characteristics</w:t>
      </w:r>
      <w:r>
        <w:rPr>
          <w:sz w:val="24"/>
        </w:rPr>
        <w:t>. We will match member postcodes with ONS statistical data to derive high-level information about socio-economic status etc.</w:t>
      </w:r>
    </w:p>
    <w:p w14:paraId="35293D84" w14:textId="77777777" w:rsidR="00A15EC4" w:rsidRDefault="00DB77BB">
      <w:pPr>
        <w:pStyle w:val="ListParagraph"/>
        <w:numPr>
          <w:ilvl w:val="1"/>
          <w:numId w:val="1"/>
        </w:numPr>
        <w:tabs>
          <w:tab w:val="left" w:pos="1660"/>
        </w:tabs>
        <w:ind w:right="96"/>
        <w:rPr>
          <w:sz w:val="24"/>
        </w:rPr>
      </w:pPr>
      <w:r>
        <w:rPr>
          <w:sz w:val="24"/>
        </w:rPr>
        <w:t>Bristol u3a will monitor the numbers of members who join, re-join and leave</w:t>
      </w:r>
      <w:r>
        <w:rPr>
          <w:spacing w:val="-3"/>
          <w:sz w:val="24"/>
        </w:rPr>
        <w:t xml:space="preserve"> </w:t>
      </w:r>
      <w:r>
        <w:rPr>
          <w:sz w:val="24"/>
        </w:rPr>
        <w:t>each</w:t>
      </w:r>
      <w:r>
        <w:rPr>
          <w:spacing w:val="-4"/>
          <w:sz w:val="24"/>
        </w:rPr>
        <w:t xml:space="preserve"> </w:t>
      </w:r>
      <w:r>
        <w:rPr>
          <w:sz w:val="24"/>
        </w:rPr>
        <w:t>year</w:t>
      </w:r>
      <w:r>
        <w:rPr>
          <w:spacing w:val="-3"/>
          <w:sz w:val="24"/>
        </w:rPr>
        <w:t xml:space="preserve"> </w:t>
      </w:r>
      <w:r>
        <w:rPr>
          <w:sz w:val="24"/>
        </w:rPr>
        <w:t>by</w:t>
      </w:r>
      <w:r>
        <w:rPr>
          <w:spacing w:val="-3"/>
          <w:sz w:val="24"/>
        </w:rPr>
        <w:t xml:space="preserve"> </w:t>
      </w:r>
      <w:r>
        <w:rPr>
          <w:sz w:val="24"/>
        </w:rPr>
        <w:t>postcode</w:t>
      </w:r>
      <w:r>
        <w:rPr>
          <w:spacing w:val="-2"/>
          <w:sz w:val="24"/>
        </w:rPr>
        <w:t xml:space="preserve"> </w:t>
      </w:r>
      <w:proofErr w:type="gramStart"/>
      <w:r>
        <w:rPr>
          <w:sz w:val="24"/>
        </w:rPr>
        <w:t>in</w:t>
      </w:r>
      <w:r>
        <w:rPr>
          <w:spacing w:val="-4"/>
          <w:sz w:val="24"/>
        </w:rPr>
        <w:t xml:space="preserve"> </w:t>
      </w:r>
      <w:r>
        <w:rPr>
          <w:sz w:val="24"/>
        </w:rPr>
        <w:t>order</w:t>
      </w:r>
      <w:r>
        <w:rPr>
          <w:spacing w:val="-4"/>
          <w:sz w:val="24"/>
        </w:rPr>
        <w:t xml:space="preserve"> </w:t>
      </w:r>
      <w:r>
        <w:rPr>
          <w:sz w:val="24"/>
        </w:rPr>
        <w:t>to</w:t>
      </w:r>
      <w:proofErr w:type="gramEnd"/>
      <w:r>
        <w:rPr>
          <w:spacing w:val="-2"/>
          <w:sz w:val="24"/>
        </w:rPr>
        <w:t xml:space="preserve"> </w:t>
      </w:r>
      <w:r>
        <w:rPr>
          <w:sz w:val="24"/>
        </w:rPr>
        <w:t>identify</w:t>
      </w:r>
      <w:r>
        <w:rPr>
          <w:spacing w:val="-3"/>
          <w:sz w:val="24"/>
        </w:rPr>
        <w:t xml:space="preserve"> </w:t>
      </w:r>
      <w:r>
        <w:rPr>
          <w:sz w:val="24"/>
        </w:rPr>
        <w:t>any</w:t>
      </w:r>
      <w:r>
        <w:rPr>
          <w:spacing w:val="-3"/>
          <w:sz w:val="24"/>
        </w:rPr>
        <w:t xml:space="preserve"> </w:t>
      </w:r>
      <w:r>
        <w:rPr>
          <w:sz w:val="24"/>
        </w:rPr>
        <w:t>trends</w:t>
      </w:r>
      <w:r>
        <w:rPr>
          <w:spacing w:val="-5"/>
          <w:sz w:val="24"/>
        </w:rPr>
        <w:t xml:space="preserve"> </w:t>
      </w:r>
      <w:r>
        <w:rPr>
          <w:sz w:val="24"/>
        </w:rPr>
        <w:t>in</w:t>
      </w:r>
      <w:r>
        <w:rPr>
          <w:spacing w:val="-4"/>
          <w:sz w:val="24"/>
        </w:rPr>
        <w:t xml:space="preserve"> </w:t>
      </w:r>
      <w:r>
        <w:rPr>
          <w:sz w:val="24"/>
        </w:rPr>
        <w:t>membership.</w:t>
      </w:r>
    </w:p>
    <w:p w14:paraId="0A29B9DD" w14:textId="77777777" w:rsidR="00A15EC4" w:rsidRDefault="00DB77BB">
      <w:pPr>
        <w:pStyle w:val="ListParagraph"/>
        <w:numPr>
          <w:ilvl w:val="1"/>
          <w:numId w:val="1"/>
        </w:numPr>
        <w:tabs>
          <w:tab w:val="left" w:pos="1660"/>
        </w:tabs>
        <w:ind w:right="207"/>
        <w:rPr>
          <w:sz w:val="24"/>
        </w:rPr>
      </w:pPr>
      <w:r>
        <w:rPr>
          <w:sz w:val="24"/>
        </w:rPr>
        <w:t>Bristol</w:t>
      </w:r>
      <w:r>
        <w:rPr>
          <w:spacing w:val="-3"/>
          <w:sz w:val="24"/>
        </w:rPr>
        <w:t xml:space="preserve"> </w:t>
      </w:r>
      <w:r>
        <w:rPr>
          <w:sz w:val="24"/>
        </w:rPr>
        <w:t>u3a</w:t>
      </w:r>
      <w:r>
        <w:rPr>
          <w:spacing w:val="-3"/>
          <w:sz w:val="24"/>
        </w:rPr>
        <w:t xml:space="preserve"> </w:t>
      </w:r>
      <w:r>
        <w:rPr>
          <w:sz w:val="24"/>
        </w:rPr>
        <w:t>committee</w:t>
      </w:r>
      <w:r>
        <w:rPr>
          <w:spacing w:val="-3"/>
          <w:sz w:val="24"/>
        </w:rPr>
        <w:t xml:space="preserve"> </w:t>
      </w:r>
      <w:r>
        <w:rPr>
          <w:sz w:val="24"/>
        </w:rPr>
        <w:t>will</w:t>
      </w:r>
      <w:r>
        <w:rPr>
          <w:spacing w:val="-1"/>
          <w:sz w:val="24"/>
        </w:rPr>
        <w:t xml:space="preserve"> </w:t>
      </w:r>
      <w:r>
        <w:rPr>
          <w:sz w:val="24"/>
        </w:rPr>
        <w:t>use</w:t>
      </w:r>
      <w:r>
        <w:rPr>
          <w:spacing w:val="-6"/>
          <w:sz w:val="24"/>
        </w:rPr>
        <w:t xml:space="preserve"> </w:t>
      </w:r>
      <w:r>
        <w:rPr>
          <w:sz w:val="24"/>
        </w:rPr>
        <w:t>postcode</w:t>
      </w:r>
      <w:r>
        <w:rPr>
          <w:spacing w:val="-6"/>
          <w:sz w:val="24"/>
        </w:rPr>
        <w:t xml:space="preserve"> </w:t>
      </w:r>
      <w:r>
        <w:rPr>
          <w:sz w:val="24"/>
        </w:rPr>
        <w:t>analysis</w:t>
      </w:r>
      <w:r>
        <w:rPr>
          <w:spacing w:val="-6"/>
          <w:sz w:val="24"/>
        </w:rPr>
        <w:t xml:space="preserve"> </w:t>
      </w:r>
      <w:r>
        <w:rPr>
          <w:sz w:val="24"/>
        </w:rPr>
        <w:t>techniques</w:t>
      </w:r>
      <w:r>
        <w:rPr>
          <w:spacing w:val="-6"/>
          <w:sz w:val="24"/>
        </w:rPr>
        <w:t xml:space="preserve"> </w:t>
      </w:r>
      <w:r>
        <w:rPr>
          <w:sz w:val="24"/>
        </w:rPr>
        <w:t>to</w:t>
      </w:r>
      <w:r>
        <w:rPr>
          <w:spacing w:val="-1"/>
          <w:sz w:val="24"/>
        </w:rPr>
        <w:t xml:space="preserve"> </w:t>
      </w:r>
      <w:r>
        <w:rPr>
          <w:sz w:val="24"/>
        </w:rPr>
        <w:t>review</w:t>
      </w:r>
      <w:r>
        <w:rPr>
          <w:spacing w:val="-5"/>
          <w:sz w:val="24"/>
        </w:rPr>
        <w:t xml:space="preserve"> </w:t>
      </w:r>
      <w:r>
        <w:rPr>
          <w:sz w:val="24"/>
        </w:rPr>
        <w:t>the diversity of the membership on an ongoing basis and will seek to ensure that the u3a remains attractive and accessible to all.</w:t>
      </w:r>
    </w:p>
    <w:p w14:paraId="7DCBFCA4" w14:textId="77777777" w:rsidR="00A15EC4" w:rsidRDefault="00DB77BB">
      <w:pPr>
        <w:pStyle w:val="Heading1"/>
        <w:spacing w:before="277"/>
      </w:pPr>
      <w:r>
        <w:t>Code</w:t>
      </w:r>
      <w:r>
        <w:rPr>
          <w:spacing w:val="-8"/>
        </w:rPr>
        <w:t xml:space="preserve"> </w:t>
      </w:r>
      <w:r>
        <w:t>of</w:t>
      </w:r>
      <w:r>
        <w:rPr>
          <w:spacing w:val="-5"/>
        </w:rPr>
        <w:t xml:space="preserve"> </w:t>
      </w:r>
      <w:r>
        <w:rPr>
          <w:spacing w:val="-2"/>
        </w:rPr>
        <w:t>Conduct</w:t>
      </w:r>
    </w:p>
    <w:p w14:paraId="15A829F9" w14:textId="77777777" w:rsidR="00A15EC4" w:rsidRDefault="00DB77BB">
      <w:pPr>
        <w:pStyle w:val="BodyText"/>
        <w:spacing w:before="283"/>
        <w:ind w:left="23" w:firstLine="0"/>
      </w:pPr>
      <w:r>
        <w:t xml:space="preserve">Bristol u3a has both Member and Trustee Codes of Conduct which outline the </w:t>
      </w:r>
      <w:proofErr w:type="spellStart"/>
      <w:r>
        <w:t>behavioural</w:t>
      </w:r>
      <w:proofErr w:type="spellEnd"/>
      <w:r>
        <w:t xml:space="preserve"> standards</w:t>
      </w:r>
      <w:r>
        <w:rPr>
          <w:spacing w:val="-4"/>
        </w:rPr>
        <w:t xml:space="preserve"> </w:t>
      </w:r>
      <w:r>
        <w:t>expected</w:t>
      </w:r>
      <w:r>
        <w:rPr>
          <w:spacing w:val="-2"/>
        </w:rPr>
        <w:t xml:space="preserve"> </w:t>
      </w:r>
      <w:r>
        <w:t>of</w:t>
      </w:r>
      <w:r>
        <w:rPr>
          <w:spacing w:val="-3"/>
        </w:rPr>
        <w:t xml:space="preserve"> </w:t>
      </w:r>
      <w:r>
        <w:t>Members</w:t>
      </w:r>
      <w:r>
        <w:rPr>
          <w:spacing w:val="-4"/>
        </w:rPr>
        <w:t xml:space="preserve"> </w:t>
      </w:r>
      <w:r>
        <w:t>and</w:t>
      </w:r>
      <w:r>
        <w:rPr>
          <w:spacing w:val="-4"/>
        </w:rPr>
        <w:t xml:space="preserve"> </w:t>
      </w:r>
      <w:r>
        <w:t>Trustees</w:t>
      </w:r>
      <w:r>
        <w:rPr>
          <w:spacing w:val="-3"/>
        </w:rPr>
        <w:t xml:space="preserve"> </w:t>
      </w:r>
      <w:r>
        <w:t>and</w:t>
      </w:r>
      <w:r>
        <w:rPr>
          <w:spacing w:val="-2"/>
        </w:rPr>
        <w:t xml:space="preserve"> </w:t>
      </w:r>
      <w:r>
        <w:t>refer</w:t>
      </w:r>
      <w:r>
        <w:rPr>
          <w:spacing w:val="-4"/>
        </w:rPr>
        <w:t xml:space="preserve"> </w:t>
      </w:r>
      <w:r>
        <w:t>to</w:t>
      </w:r>
      <w:r>
        <w:rPr>
          <w:spacing w:val="-4"/>
        </w:rPr>
        <w:t xml:space="preserve"> </w:t>
      </w:r>
      <w:r>
        <w:t>this</w:t>
      </w:r>
      <w:r>
        <w:rPr>
          <w:spacing w:val="-3"/>
        </w:rPr>
        <w:t xml:space="preserve"> </w:t>
      </w:r>
      <w:r>
        <w:t>policy</w:t>
      </w:r>
      <w:r>
        <w:rPr>
          <w:spacing w:val="-3"/>
        </w:rPr>
        <w:t xml:space="preserve"> </w:t>
      </w:r>
      <w:r>
        <w:t>and</w:t>
      </w:r>
      <w:r>
        <w:rPr>
          <w:spacing w:val="-4"/>
        </w:rPr>
        <w:t xml:space="preserve"> </w:t>
      </w:r>
      <w:r>
        <w:t>others</w:t>
      </w:r>
      <w:r>
        <w:rPr>
          <w:spacing w:val="-3"/>
        </w:rPr>
        <w:t xml:space="preserve"> </w:t>
      </w:r>
      <w:r>
        <w:t>(all</w:t>
      </w:r>
      <w:r>
        <w:rPr>
          <w:spacing w:val="-4"/>
        </w:rPr>
        <w:t xml:space="preserve"> </w:t>
      </w:r>
      <w:r>
        <w:t>publicly available on our webpage).</w:t>
      </w:r>
    </w:p>
    <w:p w14:paraId="6F5EFBD0" w14:textId="77777777" w:rsidR="00A15EC4" w:rsidRDefault="00DB77BB">
      <w:pPr>
        <w:pStyle w:val="Heading1"/>
      </w:pPr>
      <w:r>
        <w:t>Dealing</w:t>
      </w:r>
      <w:r>
        <w:rPr>
          <w:spacing w:val="-11"/>
        </w:rPr>
        <w:t xml:space="preserve"> </w:t>
      </w:r>
      <w:r>
        <w:t>with</w:t>
      </w:r>
      <w:r>
        <w:rPr>
          <w:spacing w:val="-9"/>
        </w:rPr>
        <w:t xml:space="preserve"> </w:t>
      </w:r>
      <w:r>
        <w:t>discrimination</w:t>
      </w:r>
      <w:r>
        <w:rPr>
          <w:spacing w:val="-11"/>
        </w:rPr>
        <w:t xml:space="preserve"> </w:t>
      </w:r>
      <w:r>
        <w:t>and</w:t>
      </w:r>
      <w:r>
        <w:rPr>
          <w:spacing w:val="-10"/>
        </w:rPr>
        <w:t xml:space="preserve"> </w:t>
      </w:r>
      <w:r>
        <w:rPr>
          <w:spacing w:val="-2"/>
        </w:rPr>
        <w:t>harassment</w:t>
      </w:r>
    </w:p>
    <w:p w14:paraId="29EF49E8" w14:textId="77777777" w:rsidR="00A15EC4" w:rsidRDefault="00DB77BB">
      <w:pPr>
        <w:pStyle w:val="BodyText"/>
        <w:spacing w:before="281"/>
        <w:ind w:left="23" w:right="347" w:firstLine="0"/>
        <w:jc w:val="both"/>
      </w:pPr>
      <w:r>
        <w:t>Where</w:t>
      </w:r>
      <w:r>
        <w:rPr>
          <w:spacing w:val="-2"/>
        </w:rPr>
        <w:t xml:space="preserve"> </w:t>
      </w:r>
      <w:r>
        <w:t>Bristol</w:t>
      </w:r>
      <w:r>
        <w:rPr>
          <w:spacing w:val="-4"/>
        </w:rPr>
        <w:t xml:space="preserve"> </w:t>
      </w:r>
      <w:r>
        <w:t>u3a</w:t>
      </w:r>
      <w:r>
        <w:rPr>
          <w:spacing w:val="-3"/>
        </w:rPr>
        <w:t xml:space="preserve"> </w:t>
      </w:r>
      <w:r>
        <w:t>Executive</w:t>
      </w:r>
      <w:r>
        <w:rPr>
          <w:spacing w:val="-2"/>
        </w:rPr>
        <w:t xml:space="preserve"> </w:t>
      </w:r>
      <w:r>
        <w:t>Committee</w:t>
      </w:r>
      <w:r>
        <w:rPr>
          <w:spacing w:val="-4"/>
        </w:rPr>
        <w:t xml:space="preserve"> </w:t>
      </w:r>
      <w:r>
        <w:t>becomes</w:t>
      </w:r>
      <w:r>
        <w:rPr>
          <w:spacing w:val="-5"/>
        </w:rPr>
        <w:t xml:space="preserve"> </w:t>
      </w:r>
      <w:r>
        <w:t>aware</w:t>
      </w:r>
      <w:r>
        <w:rPr>
          <w:spacing w:val="-2"/>
        </w:rPr>
        <w:t xml:space="preserve"> </w:t>
      </w:r>
      <w:r>
        <w:t>of</w:t>
      </w:r>
      <w:r>
        <w:rPr>
          <w:spacing w:val="-2"/>
        </w:rPr>
        <w:t xml:space="preserve"> </w:t>
      </w:r>
      <w:r>
        <w:t>any</w:t>
      </w:r>
      <w:r>
        <w:rPr>
          <w:spacing w:val="-3"/>
        </w:rPr>
        <w:t xml:space="preserve"> </w:t>
      </w:r>
      <w:r>
        <w:t>discriminatory</w:t>
      </w:r>
      <w:r>
        <w:rPr>
          <w:spacing w:val="-3"/>
        </w:rPr>
        <w:t xml:space="preserve"> </w:t>
      </w:r>
      <w:r>
        <w:t>practice</w:t>
      </w:r>
      <w:r>
        <w:rPr>
          <w:spacing w:val="-5"/>
        </w:rPr>
        <w:t xml:space="preserve"> </w:t>
      </w:r>
      <w:r>
        <w:t>or harassment,</w:t>
      </w:r>
      <w:r>
        <w:rPr>
          <w:spacing w:val="-2"/>
        </w:rPr>
        <w:t xml:space="preserve"> </w:t>
      </w:r>
      <w:r>
        <w:t>the</w:t>
      </w:r>
      <w:r>
        <w:rPr>
          <w:spacing w:val="-2"/>
        </w:rPr>
        <w:t xml:space="preserve"> </w:t>
      </w:r>
      <w:r>
        <w:t>committee will seek</w:t>
      </w:r>
      <w:r>
        <w:rPr>
          <w:spacing w:val="-1"/>
        </w:rPr>
        <w:t xml:space="preserve"> </w:t>
      </w:r>
      <w:r>
        <w:t>to</w:t>
      </w:r>
      <w:r>
        <w:rPr>
          <w:spacing w:val="-2"/>
        </w:rPr>
        <w:t xml:space="preserve"> </w:t>
      </w:r>
      <w:r>
        <w:t>address</w:t>
      </w:r>
      <w:r>
        <w:rPr>
          <w:spacing w:val="-2"/>
        </w:rPr>
        <w:t xml:space="preserve"> </w:t>
      </w:r>
      <w:r>
        <w:t>this through consultation with all</w:t>
      </w:r>
      <w:r>
        <w:rPr>
          <w:spacing w:val="-2"/>
        </w:rPr>
        <w:t xml:space="preserve"> </w:t>
      </w:r>
      <w:r>
        <w:t>parties concerned and, where necessary, through invoking formal procedures.</w:t>
      </w:r>
    </w:p>
    <w:p w14:paraId="5BF3201F" w14:textId="77777777" w:rsidR="00A15EC4" w:rsidRDefault="00A15EC4">
      <w:pPr>
        <w:pStyle w:val="BodyText"/>
        <w:jc w:val="both"/>
        <w:sectPr w:rsidR="00A15EC4">
          <w:pgSz w:w="11910" w:h="16840"/>
          <w:pgMar w:top="1340" w:right="1417" w:bottom="960" w:left="1417" w:header="0" w:footer="779" w:gutter="0"/>
          <w:cols w:space="720"/>
        </w:sectPr>
      </w:pPr>
    </w:p>
    <w:p w14:paraId="1924331C" w14:textId="3DDBDBC2" w:rsidR="00A15EC4" w:rsidRDefault="00DB77BB">
      <w:pPr>
        <w:pStyle w:val="BodyText"/>
        <w:spacing w:before="41"/>
        <w:ind w:left="23" w:firstLine="0"/>
      </w:pPr>
      <w:r>
        <w:lastRenderedPageBreak/>
        <w:t>Our</w:t>
      </w:r>
      <w:r>
        <w:rPr>
          <w:spacing w:val="-3"/>
        </w:rPr>
        <w:t xml:space="preserve"> </w:t>
      </w:r>
      <w:r>
        <w:t>Complaints</w:t>
      </w:r>
      <w:r>
        <w:rPr>
          <w:spacing w:val="-6"/>
        </w:rPr>
        <w:t xml:space="preserve"> </w:t>
      </w:r>
      <w:r>
        <w:t>procedure</w:t>
      </w:r>
      <w:r>
        <w:rPr>
          <w:spacing w:val="-3"/>
        </w:rPr>
        <w:t xml:space="preserve"> </w:t>
      </w:r>
      <w:r>
        <w:t>(publicly</w:t>
      </w:r>
      <w:r>
        <w:rPr>
          <w:spacing w:val="-4"/>
        </w:rPr>
        <w:t xml:space="preserve"> </w:t>
      </w:r>
      <w:r>
        <w:t>available</w:t>
      </w:r>
      <w:r>
        <w:rPr>
          <w:spacing w:val="-3"/>
        </w:rPr>
        <w:t xml:space="preserve"> </w:t>
      </w:r>
      <w:r>
        <w:t>on</w:t>
      </w:r>
      <w:r>
        <w:rPr>
          <w:spacing w:val="-5"/>
        </w:rPr>
        <w:t xml:space="preserve"> </w:t>
      </w:r>
      <w:r>
        <w:t>our</w:t>
      </w:r>
      <w:r>
        <w:rPr>
          <w:spacing w:val="-3"/>
        </w:rPr>
        <w:t xml:space="preserve"> </w:t>
      </w:r>
      <w:r>
        <w:t>webpage)</w:t>
      </w:r>
      <w:r>
        <w:rPr>
          <w:spacing w:val="-4"/>
        </w:rPr>
        <w:t xml:space="preserve"> </w:t>
      </w:r>
      <w:r>
        <w:t>ensures</w:t>
      </w:r>
      <w:r>
        <w:rPr>
          <w:spacing w:val="-4"/>
        </w:rPr>
        <w:t xml:space="preserve"> </w:t>
      </w:r>
      <w:r>
        <w:t>that</w:t>
      </w:r>
      <w:r>
        <w:rPr>
          <w:spacing w:val="-3"/>
        </w:rPr>
        <w:t xml:space="preserve"> </w:t>
      </w:r>
      <w:r>
        <w:t>members</w:t>
      </w:r>
      <w:r>
        <w:rPr>
          <w:spacing w:val="-6"/>
        </w:rPr>
        <w:t xml:space="preserve"> </w:t>
      </w:r>
      <w:r>
        <w:t>know where to turn for help, advice and support, so that the issue</w:t>
      </w:r>
      <w:r>
        <w:t xml:space="preserve"> can be dealt with quickly, objectively, and sensitively.</w:t>
      </w:r>
    </w:p>
    <w:p w14:paraId="1CC97797" w14:textId="77777777" w:rsidR="00A15EC4" w:rsidRDefault="00DB77BB">
      <w:pPr>
        <w:pStyle w:val="Heading1"/>
      </w:pPr>
      <w:r>
        <w:rPr>
          <w:spacing w:val="-2"/>
        </w:rPr>
        <w:t>Definitions</w:t>
      </w:r>
    </w:p>
    <w:p w14:paraId="77FD9B18" w14:textId="77777777" w:rsidR="00A15EC4" w:rsidRDefault="00DB77BB">
      <w:pPr>
        <w:pStyle w:val="BodyText"/>
        <w:spacing w:before="280"/>
        <w:ind w:left="23" w:right="39" w:firstLine="0"/>
      </w:pPr>
      <w:r>
        <w:rPr>
          <w:b/>
        </w:rPr>
        <w:t xml:space="preserve">Equality </w:t>
      </w:r>
      <w:r>
        <w:t>is about ensuring that</w:t>
      </w:r>
      <w:r>
        <w:rPr>
          <w:spacing w:val="-1"/>
        </w:rPr>
        <w:t xml:space="preserve"> </w:t>
      </w:r>
      <w:r>
        <w:t>every individual</w:t>
      </w:r>
      <w:r>
        <w:rPr>
          <w:spacing w:val="-2"/>
        </w:rPr>
        <w:t xml:space="preserve"> </w:t>
      </w:r>
      <w:r>
        <w:t>has an</w:t>
      </w:r>
      <w:r>
        <w:rPr>
          <w:spacing w:val="-1"/>
        </w:rPr>
        <w:t xml:space="preserve"> </w:t>
      </w:r>
      <w:r>
        <w:t>equal opportunity to make</w:t>
      </w:r>
      <w:r>
        <w:rPr>
          <w:spacing w:val="-1"/>
        </w:rPr>
        <w:t xml:space="preserve"> </w:t>
      </w:r>
      <w:r>
        <w:t>the</w:t>
      </w:r>
      <w:r>
        <w:rPr>
          <w:spacing w:val="-2"/>
        </w:rPr>
        <w:t xml:space="preserve"> </w:t>
      </w:r>
      <w:r>
        <w:t>most of</w:t>
      </w:r>
      <w:r>
        <w:rPr>
          <w:spacing w:val="-1"/>
        </w:rPr>
        <w:t xml:space="preserve"> </w:t>
      </w:r>
      <w:r>
        <w:t>their lives</w:t>
      </w:r>
      <w:r>
        <w:rPr>
          <w:spacing w:val="-1"/>
        </w:rPr>
        <w:t xml:space="preserve"> </w:t>
      </w:r>
      <w:r>
        <w:t>and</w:t>
      </w:r>
      <w:r>
        <w:rPr>
          <w:spacing w:val="-2"/>
        </w:rPr>
        <w:t xml:space="preserve"> </w:t>
      </w:r>
      <w:r>
        <w:t>talents</w:t>
      </w:r>
      <w:r>
        <w:rPr>
          <w:spacing w:val="-3"/>
        </w:rPr>
        <w:t xml:space="preserve"> </w:t>
      </w:r>
      <w:r>
        <w:t>and</w:t>
      </w:r>
      <w:r>
        <w:rPr>
          <w:spacing w:val="-2"/>
        </w:rPr>
        <w:t xml:space="preserve"> </w:t>
      </w:r>
      <w:r>
        <w:t>believing</w:t>
      </w:r>
      <w:r>
        <w:rPr>
          <w:spacing w:val="-3"/>
        </w:rPr>
        <w:t xml:space="preserve"> </w:t>
      </w:r>
      <w:r>
        <w:t>that no one should</w:t>
      </w:r>
      <w:r>
        <w:rPr>
          <w:spacing w:val="-2"/>
        </w:rPr>
        <w:t xml:space="preserve"> </w:t>
      </w:r>
      <w:r>
        <w:t>have</w:t>
      </w:r>
      <w:r>
        <w:rPr>
          <w:spacing w:val="-3"/>
        </w:rPr>
        <w:t xml:space="preserve"> </w:t>
      </w:r>
      <w:r>
        <w:t>poorer</w:t>
      </w:r>
      <w:r>
        <w:rPr>
          <w:spacing w:val="-2"/>
        </w:rPr>
        <w:t xml:space="preserve"> </w:t>
      </w:r>
      <w:r>
        <w:t>life</w:t>
      </w:r>
      <w:r>
        <w:rPr>
          <w:spacing w:val="-3"/>
        </w:rPr>
        <w:t xml:space="preserve"> </w:t>
      </w:r>
      <w:r>
        <w:t>chances</w:t>
      </w:r>
      <w:r>
        <w:rPr>
          <w:spacing w:val="-3"/>
        </w:rPr>
        <w:t xml:space="preserve"> </w:t>
      </w:r>
      <w:r>
        <w:t>because of</w:t>
      </w:r>
      <w:r>
        <w:rPr>
          <w:spacing w:val="-1"/>
        </w:rPr>
        <w:t xml:space="preserve"> </w:t>
      </w:r>
      <w:r>
        <w:t>where,</w:t>
      </w:r>
      <w:r>
        <w:rPr>
          <w:spacing w:val="-2"/>
        </w:rPr>
        <w:t xml:space="preserve"> </w:t>
      </w:r>
      <w:r>
        <w:t>when</w:t>
      </w:r>
      <w:r>
        <w:rPr>
          <w:spacing w:val="-2"/>
        </w:rPr>
        <w:t xml:space="preserve"> </w:t>
      </w:r>
      <w:r>
        <w:t>or</w:t>
      </w:r>
      <w:r>
        <w:rPr>
          <w:spacing w:val="-1"/>
        </w:rPr>
        <w:t xml:space="preserve"> </w:t>
      </w:r>
      <w:r>
        <w:t>to</w:t>
      </w:r>
      <w:r>
        <w:rPr>
          <w:spacing w:val="-2"/>
        </w:rPr>
        <w:t xml:space="preserve"> </w:t>
      </w:r>
      <w:r>
        <w:t>whom</w:t>
      </w:r>
      <w:r>
        <w:rPr>
          <w:spacing w:val="-2"/>
        </w:rPr>
        <w:t xml:space="preserve"> </w:t>
      </w:r>
      <w:r>
        <w:t>they</w:t>
      </w:r>
      <w:r>
        <w:rPr>
          <w:spacing w:val="-3"/>
        </w:rPr>
        <w:t xml:space="preserve"> </w:t>
      </w:r>
      <w:r>
        <w:t>were</w:t>
      </w:r>
      <w:r>
        <w:rPr>
          <w:spacing w:val="-5"/>
        </w:rPr>
        <w:t xml:space="preserve"> </w:t>
      </w:r>
      <w:r>
        <w:t>born,</w:t>
      </w:r>
      <w:r>
        <w:rPr>
          <w:spacing w:val="-5"/>
        </w:rPr>
        <w:t xml:space="preserve"> </w:t>
      </w:r>
      <w:r>
        <w:t>or</w:t>
      </w:r>
      <w:r>
        <w:rPr>
          <w:spacing w:val="-4"/>
        </w:rPr>
        <w:t xml:space="preserve"> </w:t>
      </w:r>
      <w:r>
        <w:t>because</w:t>
      </w:r>
      <w:r>
        <w:rPr>
          <w:spacing w:val="-2"/>
        </w:rPr>
        <w:t xml:space="preserve"> </w:t>
      </w:r>
      <w:r>
        <w:t>of</w:t>
      </w:r>
      <w:r>
        <w:rPr>
          <w:spacing w:val="-2"/>
        </w:rPr>
        <w:t xml:space="preserve"> </w:t>
      </w:r>
      <w:r>
        <w:t>other</w:t>
      </w:r>
      <w:r>
        <w:rPr>
          <w:spacing w:val="-2"/>
        </w:rPr>
        <w:t xml:space="preserve"> </w:t>
      </w:r>
      <w:r>
        <w:t>characteristics.</w:t>
      </w:r>
      <w:r>
        <w:rPr>
          <w:spacing w:val="-4"/>
        </w:rPr>
        <w:t xml:space="preserve"> </w:t>
      </w:r>
      <w:r>
        <w:t>Promoting equality is about behaving in a way that tackles inequalities, aiming to ensure that all members are treated fairly, and do not experience discrimination.</w:t>
      </w:r>
    </w:p>
    <w:p w14:paraId="5733CD3F" w14:textId="77777777" w:rsidR="00A15EC4" w:rsidRDefault="00DB77BB">
      <w:pPr>
        <w:pStyle w:val="BodyText"/>
        <w:spacing w:before="281"/>
        <w:ind w:left="23" w:firstLine="0"/>
      </w:pPr>
      <w:r>
        <w:rPr>
          <w:b/>
        </w:rPr>
        <w:t xml:space="preserve">Promoting diversity </w:t>
      </w:r>
      <w:r>
        <w:t xml:space="preserve">is about </w:t>
      </w:r>
      <w:proofErr w:type="spellStart"/>
      <w:r>
        <w:t>recognising</w:t>
      </w:r>
      <w:proofErr w:type="spellEnd"/>
      <w:r>
        <w:t xml:space="preserve"> that everyone is different and creating an environment</w:t>
      </w:r>
      <w:r>
        <w:rPr>
          <w:spacing w:val="-4"/>
        </w:rPr>
        <w:t xml:space="preserve"> </w:t>
      </w:r>
      <w:r>
        <w:t>that</w:t>
      </w:r>
      <w:r>
        <w:rPr>
          <w:spacing w:val="-2"/>
        </w:rPr>
        <w:t xml:space="preserve"> </w:t>
      </w:r>
      <w:r>
        <w:t>values</w:t>
      </w:r>
      <w:r>
        <w:rPr>
          <w:spacing w:val="-5"/>
        </w:rPr>
        <w:t xml:space="preserve"> </w:t>
      </w:r>
      <w:r>
        <w:t>members</w:t>
      </w:r>
      <w:r>
        <w:rPr>
          <w:spacing w:val="-5"/>
        </w:rPr>
        <w:t xml:space="preserve"> </w:t>
      </w:r>
      <w:r>
        <w:t>and</w:t>
      </w:r>
      <w:r>
        <w:rPr>
          <w:spacing w:val="-2"/>
        </w:rPr>
        <w:t xml:space="preserve"> </w:t>
      </w:r>
      <w:r>
        <w:t>ensuring</w:t>
      </w:r>
      <w:r>
        <w:rPr>
          <w:spacing w:val="-3"/>
        </w:rPr>
        <w:t xml:space="preserve"> </w:t>
      </w:r>
      <w:r>
        <w:t>that</w:t>
      </w:r>
      <w:r>
        <w:rPr>
          <w:spacing w:val="-4"/>
        </w:rPr>
        <w:t xml:space="preserve"> </w:t>
      </w:r>
      <w:r>
        <w:t>the</w:t>
      </w:r>
      <w:r>
        <w:rPr>
          <w:spacing w:val="-2"/>
        </w:rPr>
        <w:t xml:space="preserve"> </w:t>
      </w:r>
      <w:r>
        <w:t>u3a</w:t>
      </w:r>
      <w:r>
        <w:rPr>
          <w:spacing w:val="-4"/>
        </w:rPr>
        <w:t xml:space="preserve"> </w:t>
      </w:r>
      <w:r>
        <w:t>Movement</w:t>
      </w:r>
      <w:r>
        <w:rPr>
          <w:spacing w:val="-4"/>
        </w:rPr>
        <w:t xml:space="preserve"> </w:t>
      </w:r>
      <w:r>
        <w:t>is</w:t>
      </w:r>
      <w:r>
        <w:rPr>
          <w:spacing w:val="-5"/>
        </w:rPr>
        <w:t xml:space="preserve"> </w:t>
      </w:r>
      <w:r>
        <w:t>as</w:t>
      </w:r>
      <w:r>
        <w:rPr>
          <w:spacing w:val="-3"/>
        </w:rPr>
        <w:t xml:space="preserve"> </w:t>
      </w:r>
      <w:r>
        <w:t>accessible</w:t>
      </w:r>
      <w:r>
        <w:rPr>
          <w:spacing w:val="-4"/>
        </w:rPr>
        <w:t xml:space="preserve"> </w:t>
      </w:r>
      <w:r>
        <w:t>as possible to different groups within the community.</w:t>
      </w:r>
    </w:p>
    <w:p w14:paraId="7955C885" w14:textId="77777777" w:rsidR="00A15EC4" w:rsidRDefault="00DB77BB">
      <w:pPr>
        <w:pStyle w:val="BodyText"/>
        <w:spacing w:before="283" w:line="237" w:lineRule="auto"/>
        <w:ind w:left="23" w:firstLine="0"/>
      </w:pPr>
      <w:r>
        <w:rPr>
          <w:b/>
        </w:rPr>
        <w:t>Inclusion</w:t>
      </w:r>
      <w:r>
        <w:rPr>
          <w:b/>
          <w:spacing w:val="-1"/>
        </w:rPr>
        <w:t xml:space="preserve"> </w:t>
      </w:r>
      <w:r>
        <w:t>is</w:t>
      </w:r>
      <w:r>
        <w:rPr>
          <w:spacing w:val="-4"/>
        </w:rPr>
        <w:t xml:space="preserve"> </w:t>
      </w:r>
      <w:r>
        <w:t>about</w:t>
      </w:r>
      <w:r>
        <w:rPr>
          <w:spacing w:val="-3"/>
        </w:rPr>
        <w:t xml:space="preserve"> </w:t>
      </w:r>
      <w:r>
        <w:t>positively</w:t>
      </w:r>
      <w:r>
        <w:rPr>
          <w:spacing w:val="-2"/>
        </w:rPr>
        <w:t xml:space="preserve"> </w:t>
      </w:r>
      <w:r>
        <w:t>striving</w:t>
      </w:r>
      <w:r>
        <w:rPr>
          <w:spacing w:val="-4"/>
        </w:rPr>
        <w:t xml:space="preserve"> </w:t>
      </w:r>
      <w:r>
        <w:t>to</w:t>
      </w:r>
      <w:r>
        <w:rPr>
          <w:spacing w:val="-4"/>
        </w:rPr>
        <w:t xml:space="preserve"> </w:t>
      </w:r>
      <w:r>
        <w:t>meet</w:t>
      </w:r>
      <w:r>
        <w:rPr>
          <w:spacing w:val="-3"/>
        </w:rPr>
        <w:t xml:space="preserve"> </w:t>
      </w:r>
      <w:r>
        <w:t>the</w:t>
      </w:r>
      <w:r>
        <w:rPr>
          <w:spacing w:val="-4"/>
        </w:rPr>
        <w:t xml:space="preserve"> </w:t>
      </w:r>
      <w:r>
        <w:t>needs</w:t>
      </w:r>
      <w:r>
        <w:rPr>
          <w:spacing w:val="-2"/>
        </w:rPr>
        <w:t xml:space="preserve"> </w:t>
      </w:r>
      <w:r>
        <w:t>of</w:t>
      </w:r>
      <w:r>
        <w:rPr>
          <w:spacing w:val="-3"/>
        </w:rPr>
        <w:t xml:space="preserve"> </w:t>
      </w:r>
      <w:r>
        <w:t>different</w:t>
      </w:r>
      <w:r>
        <w:rPr>
          <w:spacing w:val="-3"/>
        </w:rPr>
        <w:t xml:space="preserve"> </w:t>
      </w:r>
      <w:r>
        <w:t>people</w:t>
      </w:r>
      <w:r>
        <w:rPr>
          <w:spacing w:val="-6"/>
        </w:rPr>
        <w:t xml:space="preserve"> </w:t>
      </w:r>
      <w:r>
        <w:t>and</w:t>
      </w:r>
      <w:r>
        <w:rPr>
          <w:spacing w:val="-3"/>
        </w:rPr>
        <w:t xml:space="preserve"> </w:t>
      </w:r>
      <w:r>
        <w:t>taking practical steps to ensure members feel respected.</w:t>
      </w:r>
    </w:p>
    <w:p w14:paraId="6AFA7FF7" w14:textId="050CF46C" w:rsidR="00A15EC4" w:rsidRDefault="00DB77BB">
      <w:pPr>
        <w:pStyle w:val="BodyText"/>
        <w:spacing w:before="284"/>
        <w:ind w:left="23" w:firstLine="0"/>
      </w:pPr>
      <w:r>
        <w:rPr>
          <w:b/>
        </w:rPr>
        <w:t xml:space="preserve">Direct Discrimination </w:t>
      </w:r>
      <w:r>
        <w:t xml:space="preserve">is when a person is treated less favourably because of their ethnic origin, nationality (or statelessness) or race, </w:t>
      </w:r>
      <w:r w:rsidR="001D3C3C">
        <w:t xml:space="preserve">sex, </w:t>
      </w:r>
      <w:r>
        <w:t>age, disability, religion or belief (including the absence</w:t>
      </w:r>
      <w:r>
        <w:rPr>
          <w:spacing w:val="-4"/>
        </w:rPr>
        <w:t xml:space="preserve"> </w:t>
      </w:r>
      <w:r>
        <w:t>of</w:t>
      </w:r>
      <w:r>
        <w:rPr>
          <w:spacing w:val="-4"/>
        </w:rPr>
        <w:t xml:space="preserve"> </w:t>
      </w:r>
      <w:r>
        <w:t>belief),</w:t>
      </w:r>
      <w:r>
        <w:rPr>
          <w:spacing w:val="-3"/>
        </w:rPr>
        <w:t xml:space="preserve"> </w:t>
      </w:r>
      <w:r>
        <w:t>marital</w:t>
      </w:r>
      <w:r>
        <w:rPr>
          <w:spacing w:val="-2"/>
        </w:rPr>
        <w:t xml:space="preserve"> </w:t>
      </w:r>
      <w:r>
        <w:t>or</w:t>
      </w:r>
      <w:r>
        <w:rPr>
          <w:spacing w:val="-2"/>
        </w:rPr>
        <w:t xml:space="preserve"> </w:t>
      </w:r>
      <w:r>
        <w:t>civil</w:t>
      </w:r>
      <w:r>
        <w:rPr>
          <w:spacing w:val="-5"/>
        </w:rPr>
        <w:t xml:space="preserve"> </w:t>
      </w:r>
      <w:r>
        <w:t>partnership</w:t>
      </w:r>
      <w:r>
        <w:rPr>
          <w:spacing w:val="-4"/>
        </w:rPr>
        <w:t xml:space="preserve"> </w:t>
      </w:r>
      <w:r>
        <w:t>status,</w:t>
      </w:r>
      <w:r>
        <w:rPr>
          <w:spacing w:val="-3"/>
        </w:rPr>
        <w:t xml:space="preserve"> </w:t>
      </w:r>
      <w:r>
        <w:t>sexual</w:t>
      </w:r>
      <w:r>
        <w:rPr>
          <w:spacing w:val="-2"/>
        </w:rPr>
        <w:t xml:space="preserve"> </w:t>
      </w:r>
      <w:r>
        <w:t>orientation,</w:t>
      </w:r>
      <w:r>
        <w:rPr>
          <w:spacing w:val="-5"/>
        </w:rPr>
        <w:t xml:space="preserve"> </w:t>
      </w:r>
      <w:r>
        <w:t>pregnancy,</w:t>
      </w:r>
      <w:r>
        <w:rPr>
          <w:spacing w:val="-3"/>
        </w:rPr>
        <w:t xml:space="preserve"> </w:t>
      </w:r>
      <w:r w:rsidR="001D3C3C">
        <w:rPr>
          <w:spacing w:val="-3"/>
        </w:rPr>
        <w:t xml:space="preserve">or </w:t>
      </w:r>
      <w:r>
        <w:t>gender reassignment</w:t>
      </w:r>
      <w:r>
        <w:t>.</w:t>
      </w:r>
    </w:p>
    <w:p w14:paraId="270C0511" w14:textId="77777777" w:rsidR="00A15EC4" w:rsidRDefault="00DB77BB">
      <w:pPr>
        <w:pStyle w:val="BodyText"/>
        <w:spacing w:before="282" w:line="237" w:lineRule="auto"/>
        <w:ind w:left="23" w:firstLine="0"/>
      </w:pPr>
      <w:r>
        <w:rPr>
          <w:b/>
        </w:rPr>
        <w:t>Indirect</w:t>
      </w:r>
      <w:r>
        <w:rPr>
          <w:b/>
          <w:spacing w:val="-2"/>
        </w:rPr>
        <w:t xml:space="preserve"> </w:t>
      </w:r>
      <w:r>
        <w:rPr>
          <w:b/>
        </w:rPr>
        <w:t>Discrimination</w:t>
      </w:r>
      <w:r>
        <w:rPr>
          <w:b/>
          <w:spacing w:val="-3"/>
        </w:rPr>
        <w:t xml:space="preserve"> </w:t>
      </w:r>
      <w:r>
        <w:t>occurs</w:t>
      </w:r>
      <w:r>
        <w:rPr>
          <w:spacing w:val="-3"/>
        </w:rPr>
        <w:t xml:space="preserve"> </w:t>
      </w:r>
      <w:r>
        <w:t>when</w:t>
      </w:r>
      <w:r>
        <w:rPr>
          <w:spacing w:val="-4"/>
        </w:rPr>
        <w:t xml:space="preserve"> </w:t>
      </w:r>
      <w:r>
        <w:t>a</w:t>
      </w:r>
      <w:r>
        <w:rPr>
          <w:spacing w:val="-3"/>
        </w:rPr>
        <w:t xml:space="preserve"> </w:t>
      </w:r>
      <w:r>
        <w:t>condition</w:t>
      </w:r>
      <w:r>
        <w:rPr>
          <w:spacing w:val="-6"/>
        </w:rPr>
        <w:t xml:space="preserve"> </w:t>
      </w:r>
      <w:r>
        <w:t>or</w:t>
      </w:r>
      <w:r>
        <w:rPr>
          <w:spacing w:val="-2"/>
        </w:rPr>
        <w:t xml:space="preserve"> </w:t>
      </w:r>
      <w:r>
        <w:t>requirement</w:t>
      </w:r>
      <w:r>
        <w:rPr>
          <w:spacing w:val="-2"/>
        </w:rPr>
        <w:t xml:space="preserve"> </w:t>
      </w:r>
      <w:r>
        <w:t>is</w:t>
      </w:r>
      <w:r>
        <w:rPr>
          <w:spacing w:val="-5"/>
        </w:rPr>
        <w:t xml:space="preserve"> </w:t>
      </w:r>
      <w:r>
        <w:t>applied</w:t>
      </w:r>
      <w:r>
        <w:rPr>
          <w:spacing w:val="-2"/>
        </w:rPr>
        <w:t xml:space="preserve"> </w:t>
      </w:r>
      <w:r>
        <w:t>equally</w:t>
      </w:r>
      <w:r>
        <w:rPr>
          <w:spacing w:val="-5"/>
        </w:rPr>
        <w:t xml:space="preserve"> </w:t>
      </w:r>
      <w:r>
        <w:t>to</w:t>
      </w:r>
      <w:r>
        <w:rPr>
          <w:spacing w:val="-4"/>
        </w:rPr>
        <w:t xml:space="preserve"> </w:t>
      </w:r>
      <w:r>
        <w:t xml:space="preserve">all groups of people but has a disproportionately adverse effect on one </w:t>
      </w:r>
      <w:proofErr w:type="gramStart"/>
      <w:r>
        <w:t>particular group</w:t>
      </w:r>
      <w:proofErr w:type="gramEnd"/>
      <w:r>
        <w:t>.</w:t>
      </w:r>
    </w:p>
    <w:p w14:paraId="132B2B08" w14:textId="77777777" w:rsidR="00A15EC4" w:rsidRDefault="00DB77BB">
      <w:pPr>
        <w:pStyle w:val="BodyText"/>
        <w:spacing w:before="284"/>
        <w:ind w:left="23" w:right="39" w:firstLine="0"/>
      </w:pPr>
      <w:r>
        <w:rPr>
          <w:b/>
        </w:rPr>
        <w:t>Harassment</w:t>
      </w:r>
      <w:r>
        <w:rPr>
          <w:b/>
          <w:spacing w:val="-1"/>
        </w:rPr>
        <w:t xml:space="preserve"> </w:t>
      </w:r>
      <w:r>
        <w:t>is</w:t>
      </w:r>
      <w:r>
        <w:rPr>
          <w:spacing w:val="-3"/>
        </w:rPr>
        <w:t xml:space="preserve"> </w:t>
      </w:r>
      <w:r>
        <w:t>unwanted</w:t>
      </w:r>
      <w:r>
        <w:rPr>
          <w:spacing w:val="-4"/>
        </w:rPr>
        <w:t xml:space="preserve"> </w:t>
      </w:r>
      <w:r>
        <w:t>conduct</w:t>
      </w:r>
      <w:r>
        <w:rPr>
          <w:spacing w:val="-2"/>
        </w:rPr>
        <w:t xml:space="preserve"> </w:t>
      </w:r>
      <w:r>
        <w:t>related</w:t>
      </w:r>
      <w:r>
        <w:rPr>
          <w:spacing w:val="-4"/>
        </w:rPr>
        <w:t xml:space="preserve"> </w:t>
      </w:r>
      <w:r>
        <w:t>to</w:t>
      </w:r>
      <w:r>
        <w:rPr>
          <w:spacing w:val="-5"/>
        </w:rPr>
        <w:t xml:space="preserve"> </w:t>
      </w:r>
      <w:r>
        <w:t>‘protected</w:t>
      </w:r>
      <w:r>
        <w:rPr>
          <w:spacing w:val="-4"/>
        </w:rPr>
        <w:t xml:space="preserve"> </w:t>
      </w:r>
      <w:r>
        <w:t>characteristics’</w:t>
      </w:r>
      <w:r>
        <w:rPr>
          <w:spacing w:val="-5"/>
        </w:rPr>
        <w:t xml:space="preserve"> </w:t>
      </w:r>
      <w:r>
        <w:t>that</w:t>
      </w:r>
      <w:r>
        <w:rPr>
          <w:spacing w:val="-2"/>
        </w:rPr>
        <w:t xml:space="preserve"> </w:t>
      </w:r>
      <w:proofErr w:type="gramStart"/>
      <w:r>
        <w:t>has</w:t>
      </w:r>
      <w:proofErr w:type="gramEnd"/>
      <w:r>
        <w:rPr>
          <w:spacing w:val="-5"/>
        </w:rPr>
        <w:t xml:space="preserve"> </w:t>
      </w:r>
      <w:r>
        <w:t>the</w:t>
      </w:r>
      <w:r>
        <w:rPr>
          <w:spacing w:val="-4"/>
        </w:rPr>
        <w:t xml:space="preserve"> </w:t>
      </w:r>
      <w:r>
        <w:t>purpose or effect of violating a member’s dignity, or creating an intimidating, hostile, degrading, humiliating or offensive environment. Harassment is also unwanted conduct of a sexual nature which has that same purpose or effect.</w:t>
      </w:r>
    </w:p>
    <w:p w14:paraId="7A1E7AD0" w14:textId="77777777" w:rsidR="00A15EC4" w:rsidRDefault="00DB77BB">
      <w:pPr>
        <w:pStyle w:val="BodyText"/>
        <w:spacing w:before="281"/>
        <w:ind w:left="23" w:firstLine="0"/>
      </w:pPr>
      <w:r>
        <w:rPr>
          <w:b/>
        </w:rPr>
        <w:t xml:space="preserve">Victimisation </w:t>
      </w:r>
      <w:r>
        <w:t>occurs when a member is treated less favourably than others in the same circumstances</w:t>
      </w:r>
      <w:r>
        <w:rPr>
          <w:spacing w:val="-5"/>
        </w:rPr>
        <w:t xml:space="preserve"> </w:t>
      </w:r>
      <w:r>
        <w:t>because</w:t>
      </w:r>
      <w:r>
        <w:rPr>
          <w:spacing w:val="-5"/>
        </w:rPr>
        <w:t xml:space="preserve"> </w:t>
      </w:r>
      <w:r>
        <w:t>he</w:t>
      </w:r>
      <w:r>
        <w:rPr>
          <w:spacing w:val="-2"/>
        </w:rPr>
        <w:t xml:space="preserve"> </w:t>
      </w:r>
      <w:r>
        <w:t>or</w:t>
      </w:r>
      <w:r>
        <w:rPr>
          <w:spacing w:val="-2"/>
        </w:rPr>
        <w:t xml:space="preserve"> </w:t>
      </w:r>
      <w:r>
        <w:t>she</w:t>
      </w:r>
      <w:r>
        <w:rPr>
          <w:spacing w:val="-4"/>
        </w:rPr>
        <w:t xml:space="preserve"> </w:t>
      </w:r>
      <w:r>
        <w:t>has</w:t>
      </w:r>
      <w:r>
        <w:rPr>
          <w:spacing w:val="-3"/>
        </w:rPr>
        <w:t xml:space="preserve"> </w:t>
      </w:r>
      <w:r>
        <w:t>made</w:t>
      </w:r>
      <w:r>
        <w:rPr>
          <w:spacing w:val="-5"/>
        </w:rPr>
        <w:t xml:space="preserve"> </w:t>
      </w:r>
      <w:r>
        <w:t>a</w:t>
      </w:r>
      <w:r>
        <w:rPr>
          <w:spacing w:val="-3"/>
        </w:rPr>
        <w:t xml:space="preserve"> </w:t>
      </w:r>
      <w:r>
        <w:t>complaint</w:t>
      </w:r>
      <w:r>
        <w:rPr>
          <w:spacing w:val="-2"/>
        </w:rPr>
        <w:t xml:space="preserve"> </w:t>
      </w:r>
      <w:r>
        <w:t>or</w:t>
      </w:r>
      <w:r>
        <w:rPr>
          <w:spacing w:val="-4"/>
        </w:rPr>
        <w:t xml:space="preserve"> </w:t>
      </w:r>
      <w:r>
        <w:t>an</w:t>
      </w:r>
      <w:r>
        <w:rPr>
          <w:spacing w:val="-4"/>
        </w:rPr>
        <w:t xml:space="preserve"> </w:t>
      </w:r>
      <w:r>
        <w:t>allegation</w:t>
      </w:r>
      <w:r>
        <w:rPr>
          <w:spacing w:val="-4"/>
        </w:rPr>
        <w:t xml:space="preserve"> </w:t>
      </w:r>
      <w:r>
        <w:t>of</w:t>
      </w:r>
      <w:r>
        <w:rPr>
          <w:spacing w:val="-4"/>
        </w:rPr>
        <w:t xml:space="preserve"> </w:t>
      </w:r>
      <w:r>
        <w:t>discrimination, harassment or bullying or given information regarding such a complaint or allegation.</w:t>
      </w:r>
    </w:p>
    <w:sectPr w:rsidR="00A15EC4">
      <w:pgSz w:w="11910" w:h="16840"/>
      <w:pgMar w:top="1380" w:right="1417" w:bottom="960" w:left="1417" w:header="0" w:footer="7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770D1" w14:textId="77777777" w:rsidR="00DB77BB" w:rsidRDefault="00DB77BB">
      <w:r>
        <w:separator/>
      </w:r>
    </w:p>
  </w:endnote>
  <w:endnote w:type="continuationSeparator" w:id="0">
    <w:p w14:paraId="57F0922E" w14:textId="77777777" w:rsidR="00DB77BB" w:rsidRDefault="00DB7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00D22" w14:textId="77777777" w:rsidR="00A15EC4" w:rsidRDefault="00DB77BB">
    <w:pPr>
      <w:pStyle w:val="BodyText"/>
      <w:spacing w:line="14" w:lineRule="auto"/>
      <w:ind w:left="0" w:firstLine="0"/>
      <w:rPr>
        <w:sz w:val="20"/>
      </w:rPr>
    </w:pPr>
    <w:r>
      <w:rPr>
        <w:noProof/>
        <w:sz w:val="20"/>
      </w:rPr>
      <mc:AlternateContent>
        <mc:Choice Requires="wps">
          <w:drawing>
            <wp:anchor distT="0" distB="0" distL="0" distR="0" simplePos="0" relativeHeight="487510528" behindDoc="1" locked="0" layoutInCell="1" allowOverlap="1" wp14:anchorId="40947A8F" wp14:editId="1B2E9D3D">
              <wp:simplePos x="0" y="0"/>
              <wp:positionH relativeFrom="page">
                <wp:posOffset>6533133</wp:posOffset>
              </wp:positionH>
              <wp:positionV relativeFrom="page">
                <wp:posOffset>10057721</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652E61B" w14:textId="77777777" w:rsidR="00A15EC4" w:rsidRDefault="00DB77BB">
                          <w:pPr>
                            <w:pStyle w:val="BodyText"/>
                            <w:spacing w:before="10"/>
                            <w:ind w:left="60" w:firstLine="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40947A8F" id="_x0000_t202" coordsize="21600,21600" o:spt="202" path="m,l,21600r21600,l21600,xe">
              <v:stroke joinstyle="miter"/>
              <v:path gradientshapeok="t" o:connecttype="rect"/>
            </v:shapetype>
            <v:shape id="Textbox 1" o:spid="_x0000_s1026" type="#_x0000_t202" style="position:absolute;margin-left:514.4pt;margin-top:791.95pt;width:13pt;height:15.3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" filled="f" stroked="f">
              <v:textbox inset="0,0,0,0">
                <w:txbxContent>
                  <w:p w14:paraId="6652E61B" w14:textId="77777777" w:rsidR="00A15EC4" w:rsidRDefault="00DB77BB">
                    <w:pPr>
                      <w:pStyle w:val="BodyText"/>
                      <w:spacing w:before="10"/>
                      <w:ind w:left="60" w:firstLine="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827BB" w14:textId="77777777" w:rsidR="00DB77BB" w:rsidRDefault="00DB77BB">
      <w:r>
        <w:separator/>
      </w:r>
    </w:p>
  </w:footnote>
  <w:footnote w:type="continuationSeparator" w:id="0">
    <w:p w14:paraId="07DA9AD6" w14:textId="77777777" w:rsidR="00DB77BB" w:rsidRDefault="00DB7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69D2"/>
    <w:multiLevelType w:val="hybridMultilevel"/>
    <w:tmpl w:val="D0747E1C"/>
    <w:lvl w:ilvl="0" w:tplc="8118EBE4">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1" w:tplc="0E32DABA">
      <w:numFmt w:val="bullet"/>
      <w:lvlText w:val="•"/>
      <w:lvlJc w:val="left"/>
      <w:pPr>
        <w:ind w:left="1573" w:hanging="360"/>
      </w:pPr>
      <w:rPr>
        <w:rFonts w:hint="default"/>
        <w:lang w:val="en-US" w:eastAsia="en-US" w:bidi="ar-SA"/>
      </w:rPr>
    </w:lvl>
    <w:lvl w:ilvl="2" w:tplc="9BC8CE32">
      <w:numFmt w:val="bullet"/>
      <w:lvlText w:val="•"/>
      <w:lvlJc w:val="left"/>
      <w:pPr>
        <w:ind w:left="2406" w:hanging="360"/>
      </w:pPr>
      <w:rPr>
        <w:rFonts w:hint="default"/>
        <w:lang w:val="en-US" w:eastAsia="en-US" w:bidi="ar-SA"/>
      </w:rPr>
    </w:lvl>
    <w:lvl w:ilvl="3" w:tplc="F2D8114A">
      <w:numFmt w:val="bullet"/>
      <w:lvlText w:val="•"/>
      <w:lvlJc w:val="left"/>
      <w:pPr>
        <w:ind w:left="3239" w:hanging="360"/>
      </w:pPr>
      <w:rPr>
        <w:rFonts w:hint="default"/>
        <w:lang w:val="en-US" w:eastAsia="en-US" w:bidi="ar-SA"/>
      </w:rPr>
    </w:lvl>
    <w:lvl w:ilvl="4" w:tplc="8E3C2726">
      <w:numFmt w:val="bullet"/>
      <w:lvlText w:val="•"/>
      <w:lvlJc w:val="left"/>
      <w:pPr>
        <w:ind w:left="4072" w:hanging="360"/>
      </w:pPr>
      <w:rPr>
        <w:rFonts w:hint="default"/>
        <w:lang w:val="en-US" w:eastAsia="en-US" w:bidi="ar-SA"/>
      </w:rPr>
    </w:lvl>
    <w:lvl w:ilvl="5" w:tplc="3822D9DE">
      <w:numFmt w:val="bullet"/>
      <w:lvlText w:val="•"/>
      <w:lvlJc w:val="left"/>
      <w:pPr>
        <w:ind w:left="4906" w:hanging="360"/>
      </w:pPr>
      <w:rPr>
        <w:rFonts w:hint="default"/>
        <w:lang w:val="en-US" w:eastAsia="en-US" w:bidi="ar-SA"/>
      </w:rPr>
    </w:lvl>
    <w:lvl w:ilvl="6" w:tplc="C99CF976">
      <w:numFmt w:val="bullet"/>
      <w:lvlText w:val="•"/>
      <w:lvlJc w:val="left"/>
      <w:pPr>
        <w:ind w:left="5739" w:hanging="360"/>
      </w:pPr>
      <w:rPr>
        <w:rFonts w:hint="default"/>
        <w:lang w:val="en-US" w:eastAsia="en-US" w:bidi="ar-SA"/>
      </w:rPr>
    </w:lvl>
    <w:lvl w:ilvl="7" w:tplc="DAE4F8B6">
      <w:numFmt w:val="bullet"/>
      <w:lvlText w:val="•"/>
      <w:lvlJc w:val="left"/>
      <w:pPr>
        <w:ind w:left="6572" w:hanging="360"/>
      </w:pPr>
      <w:rPr>
        <w:rFonts w:hint="default"/>
        <w:lang w:val="en-US" w:eastAsia="en-US" w:bidi="ar-SA"/>
      </w:rPr>
    </w:lvl>
    <w:lvl w:ilvl="8" w:tplc="F9BE9BF8">
      <w:numFmt w:val="bullet"/>
      <w:lvlText w:val="•"/>
      <w:lvlJc w:val="left"/>
      <w:pPr>
        <w:ind w:left="7405" w:hanging="360"/>
      </w:pPr>
      <w:rPr>
        <w:rFonts w:hint="default"/>
        <w:lang w:val="en-US" w:eastAsia="en-US" w:bidi="ar-SA"/>
      </w:rPr>
    </w:lvl>
  </w:abstractNum>
  <w:abstractNum w:abstractNumId="1" w15:restartNumberingAfterBreak="0">
    <w:nsid w:val="3CDA24B3"/>
    <w:multiLevelType w:val="hybridMultilevel"/>
    <w:tmpl w:val="EDDCBE3E"/>
    <w:lvl w:ilvl="0" w:tplc="C7523B9A">
      <w:numFmt w:val="bullet"/>
      <w:lvlText w:val=""/>
      <w:lvlJc w:val="left"/>
      <w:pPr>
        <w:ind w:left="1103" w:hanging="360"/>
      </w:pPr>
      <w:rPr>
        <w:rFonts w:ascii="Symbol" w:eastAsia="Symbol" w:hAnsi="Symbol" w:cs="Symbol" w:hint="default"/>
        <w:b w:val="0"/>
        <w:bCs w:val="0"/>
        <w:i w:val="0"/>
        <w:iCs w:val="0"/>
        <w:spacing w:val="0"/>
        <w:w w:val="99"/>
        <w:sz w:val="20"/>
        <w:szCs w:val="20"/>
        <w:lang w:val="en-US" w:eastAsia="en-US" w:bidi="ar-SA"/>
      </w:rPr>
    </w:lvl>
    <w:lvl w:ilvl="1" w:tplc="E7D805E0">
      <w:numFmt w:val="bullet"/>
      <w:lvlText w:val=""/>
      <w:lvlJc w:val="left"/>
      <w:pPr>
        <w:ind w:left="1660" w:hanging="360"/>
      </w:pPr>
      <w:rPr>
        <w:rFonts w:ascii="Symbol" w:eastAsia="Symbol" w:hAnsi="Symbol" w:cs="Symbol" w:hint="default"/>
        <w:b w:val="0"/>
        <w:bCs w:val="0"/>
        <w:i w:val="0"/>
        <w:iCs w:val="0"/>
        <w:spacing w:val="0"/>
        <w:w w:val="99"/>
        <w:sz w:val="20"/>
        <w:szCs w:val="20"/>
        <w:lang w:val="en-US" w:eastAsia="en-US" w:bidi="ar-SA"/>
      </w:rPr>
    </w:lvl>
    <w:lvl w:ilvl="2" w:tplc="A26C7364">
      <w:numFmt w:val="bullet"/>
      <w:lvlText w:val="•"/>
      <w:lvlJc w:val="left"/>
      <w:pPr>
        <w:ind w:left="2483" w:hanging="360"/>
      </w:pPr>
      <w:rPr>
        <w:rFonts w:hint="default"/>
        <w:lang w:val="en-US" w:eastAsia="en-US" w:bidi="ar-SA"/>
      </w:rPr>
    </w:lvl>
    <w:lvl w:ilvl="3" w:tplc="594E7DBA">
      <w:numFmt w:val="bullet"/>
      <w:lvlText w:val="•"/>
      <w:lvlJc w:val="left"/>
      <w:pPr>
        <w:ind w:left="3307" w:hanging="360"/>
      </w:pPr>
      <w:rPr>
        <w:rFonts w:hint="default"/>
        <w:lang w:val="en-US" w:eastAsia="en-US" w:bidi="ar-SA"/>
      </w:rPr>
    </w:lvl>
    <w:lvl w:ilvl="4" w:tplc="D1AE9078">
      <w:numFmt w:val="bullet"/>
      <w:lvlText w:val="•"/>
      <w:lvlJc w:val="left"/>
      <w:pPr>
        <w:ind w:left="4130" w:hanging="360"/>
      </w:pPr>
      <w:rPr>
        <w:rFonts w:hint="default"/>
        <w:lang w:val="en-US" w:eastAsia="en-US" w:bidi="ar-SA"/>
      </w:rPr>
    </w:lvl>
    <w:lvl w:ilvl="5" w:tplc="CF22D882">
      <w:numFmt w:val="bullet"/>
      <w:lvlText w:val="•"/>
      <w:lvlJc w:val="left"/>
      <w:pPr>
        <w:ind w:left="4954" w:hanging="360"/>
      </w:pPr>
      <w:rPr>
        <w:rFonts w:hint="default"/>
        <w:lang w:val="en-US" w:eastAsia="en-US" w:bidi="ar-SA"/>
      </w:rPr>
    </w:lvl>
    <w:lvl w:ilvl="6" w:tplc="99A02A8E">
      <w:numFmt w:val="bullet"/>
      <w:lvlText w:val="•"/>
      <w:lvlJc w:val="left"/>
      <w:pPr>
        <w:ind w:left="5778" w:hanging="360"/>
      </w:pPr>
      <w:rPr>
        <w:rFonts w:hint="default"/>
        <w:lang w:val="en-US" w:eastAsia="en-US" w:bidi="ar-SA"/>
      </w:rPr>
    </w:lvl>
    <w:lvl w:ilvl="7" w:tplc="E6387BD0">
      <w:numFmt w:val="bullet"/>
      <w:lvlText w:val="•"/>
      <w:lvlJc w:val="left"/>
      <w:pPr>
        <w:ind w:left="6601" w:hanging="360"/>
      </w:pPr>
      <w:rPr>
        <w:rFonts w:hint="default"/>
        <w:lang w:val="en-US" w:eastAsia="en-US" w:bidi="ar-SA"/>
      </w:rPr>
    </w:lvl>
    <w:lvl w:ilvl="8" w:tplc="70D4D970">
      <w:numFmt w:val="bullet"/>
      <w:lvlText w:val="•"/>
      <w:lvlJc w:val="left"/>
      <w:pPr>
        <w:ind w:left="7425" w:hanging="360"/>
      </w:pPr>
      <w:rPr>
        <w:rFonts w:hint="default"/>
        <w:lang w:val="en-US" w:eastAsia="en-US" w:bidi="ar-SA"/>
      </w:rPr>
    </w:lvl>
  </w:abstractNum>
  <w:num w:numId="1" w16cid:durableId="1108349021">
    <w:abstractNumId w:val="1"/>
  </w:num>
  <w:num w:numId="2" w16cid:durableId="284771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EC4"/>
    <w:rsid w:val="001D3C3C"/>
    <w:rsid w:val="00334699"/>
    <w:rsid w:val="007A2105"/>
    <w:rsid w:val="00A15EC4"/>
    <w:rsid w:val="00DB7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CB2B6"/>
  <w15:docId w15:val="{AFC64AB8-C43E-460A-B444-9E276791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79"/>
      <w:ind w:left="23"/>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60" w:hanging="360"/>
    </w:pPr>
    <w:rPr>
      <w:sz w:val="24"/>
      <w:szCs w:val="24"/>
    </w:rPr>
  </w:style>
  <w:style w:type="paragraph" w:styleId="ListParagraph">
    <w:name w:val="List Paragraph"/>
    <w:basedOn w:val="Normal"/>
    <w:uiPriority w:val="1"/>
    <w:qFormat/>
    <w:pPr>
      <w:ind w:left="1660" w:hanging="360"/>
    </w:pPr>
  </w:style>
  <w:style w:type="paragraph" w:customStyle="1" w:styleId="TableParagraph">
    <w:name w:val="Table Paragraph"/>
    <w:basedOn w:val="Normal"/>
    <w:uiPriority w:val="1"/>
    <w:qFormat/>
    <w:pPr>
      <w:spacing w:line="265"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1320</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Wilson</dc:creator>
  <cp:lastModifiedBy>Gillian Skinner</cp:lastModifiedBy>
  <cp:revision>2</cp:revision>
  <dcterms:created xsi:type="dcterms:W3CDTF">2026-08-18T13:43:00Z</dcterms:created>
  <dcterms:modified xsi:type="dcterms:W3CDTF">2026-08-18T13:43:00Z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2023-06-06T00:00:00Z</vt:filetime>
  </property>
  <property fmtid="{D5CDD505-2E9C-101B-9397-08002B2CF9AE}" pid="3" name="Creator">
    <vt:lpwstr>Microsoft® Word 2013</vt:lpwstr>
  </property>
  <property fmtid="{D5CDD505-2E9C-101B-9397-08002B2CF9AE}" pid="4" name="LastSaved">
    <vt:filetime>2026-08-18T00:00:00Z</vt:filetime>
  </property>
  <property fmtid="{D5CDD505-2E9C-101B-9397-08002B2CF9AE}" pid="5" name="Producer">
    <vt:lpwstr>Microsoft® Word 2013</vt:lpwstr>
  </property>
</Properties>
</file>